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47C6" w14:textId="1C4B3DA3" w:rsidR="00717EA5" w:rsidRPr="005D694D" w:rsidRDefault="004857E8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szCs w:val="24"/>
          <w:vertAlign w:val="baseline"/>
        </w:rPr>
      </w:pPr>
      <w:r>
        <w:rPr>
          <w:rFonts w:ascii="Arial" w:eastAsia="Arial" w:hAnsi="Arial" w:cs="Arial"/>
          <w:szCs w:val="24"/>
          <w:vertAlign w:val="baseline"/>
        </w:rPr>
        <w:t xml:space="preserve">TÍTULO DO </w:t>
      </w:r>
      <w:r w:rsidR="00D00C8C">
        <w:rPr>
          <w:rFonts w:ascii="Arial" w:eastAsia="Arial" w:hAnsi="Arial" w:cs="Arial"/>
          <w:szCs w:val="24"/>
          <w:vertAlign w:val="baseline"/>
        </w:rPr>
        <w:t>MINICURSO</w:t>
      </w:r>
      <w:r w:rsidR="00281D13" w:rsidRPr="005D694D">
        <w:rPr>
          <w:rFonts w:ascii="Arial" w:eastAsia="Arial" w:hAnsi="Arial" w:cs="Arial"/>
          <w:szCs w:val="24"/>
          <w:vertAlign w:val="baseline"/>
        </w:rPr>
        <w:t>:</w:t>
      </w:r>
      <w:r w:rsidR="001845FE">
        <w:rPr>
          <w:rFonts w:ascii="Arial" w:eastAsia="Arial" w:hAnsi="Arial" w:cs="Arial"/>
          <w:szCs w:val="24"/>
          <w:vertAlign w:val="baseline"/>
        </w:rPr>
        <w:t xml:space="preserve"> </w:t>
      </w:r>
      <w:r w:rsidR="00281D13" w:rsidRPr="005D694D">
        <w:rPr>
          <w:rFonts w:ascii="Arial" w:eastAsia="Arial" w:hAnsi="Arial" w:cs="Arial"/>
          <w:szCs w:val="24"/>
          <w:vertAlign w:val="baseline"/>
        </w:rPr>
        <w:t xml:space="preserve">subtítulo do </w:t>
      </w:r>
      <w:r>
        <w:rPr>
          <w:rFonts w:ascii="Arial" w:eastAsia="Arial" w:hAnsi="Arial" w:cs="Arial"/>
          <w:szCs w:val="24"/>
          <w:vertAlign w:val="baseline"/>
        </w:rPr>
        <w:t>se houver</w:t>
      </w:r>
    </w:p>
    <w:p w14:paraId="497573E6" w14:textId="2C8B0064" w:rsidR="00717EA5" w:rsidRPr="005D694D" w:rsidRDefault="00717EA5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color w:val="111111"/>
          <w:szCs w:val="24"/>
          <w:vertAlign w:val="baseline"/>
        </w:rPr>
      </w:pPr>
    </w:p>
    <w:p w14:paraId="6C7FF664" w14:textId="6F7DE7C2" w:rsidR="00D00C8C" w:rsidRPr="00D00C8C" w:rsidRDefault="00D00C8C" w:rsidP="00D00C8C">
      <w:pPr>
        <w:suppressAutoHyphens w:val="0"/>
        <w:spacing w:line="360" w:lineRule="auto"/>
        <w:ind w:leftChars="0" w:left="0" w:firstLineChars="0" w:hanging="2"/>
        <w:jc w:val="center"/>
        <w:textDirection w:val="lrTb"/>
        <w:textAlignment w:val="auto"/>
        <w:rPr>
          <w:rFonts w:ascii="Arial" w:hAnsi="Arial" w:cs="Arial"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Proposta de minicurso para o X Encontro Mineiro </w:t>
      </w:r>
      <w:r>
        <w:rPr>
          <w:rFonts w:ascii="Arial" w:hAnsi="Arial" w:cs="Arial"/>
          <w:noProof/>
          <w:position w:val="0"/>
          <w:szCs w:val="24"/>
          <w:vertAlign w:val="baseline"/>
        </w:rPr>
        <w:t>d</w:t>
      </w:r>
      <w:r w:rsidRPr="00D00C8C">
        <w:rPr>
          <w:rFonts w:ascii="Arial" w:hAnsi="Arial" w:cs="Arial"/>
          <w:noProof/>
          <w:position w:val="0"/>
          <w:szCs w:val="24"/>
          <w:vertAlign w:val="baseline"/>
        </w:rPr>
        <w:t>e Educação Matemática</w:t>
      </w:r>
    </w:p>
    <w:p w14:paraId="6DC3EC9A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textDirection w:val="lrTb"/>
        <w:textAlignment w:val="auto"/>
        <w:rPr>
          <w:rFonts w:ascii="Arial" w:hAnsi="Arial" w:cs="Arial"/>
          <w:bCs/>
          <w:noProof/>
          <w:position w:val="0"/>
          <w:szCs w:val="24"/>
          <w:vertAlign w:val="baseline"/>
        </w:rPr>
      </w:pPr>
    </w:p>
    <w:p w14:paraId="1058B0D5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Professor responsável (proponente): </w:t>
      </w:r>
    </w:p>
    <w:p w14:paraId="3584899C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Demais professores participantes (ministrantes): </w:t>
      </w:r>
    </w:p>
    <w:p w14:paraId="38A00249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Instituição do responsável e dos participantes (quando houver): </w:t>
      </w:r>
    </w:p>
    <w:p w14:paraId="6D847179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E-mail e telefone do responsável: </w:t>
      </w:r>
    </w:p>
    <w:p w14:paraId="0D022FB0" w14:textId="5328ADC4" w:rsid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Cs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bCs/>
          <w:noProof/>
          <w:color w:val="000000"/>
          <w:position w:val="0"/>
          <w:szCs w:val="24"/>
          <w:vertAlign w:val="baseline"/>
        </w:rPr>
        <w:t xml:space="preserve">Minicurrículo </w:t>
      </w:r>
      <w:r w:rsidRPr="00D00C8C">
        <w:rPr>
          <w:rFonts w:ascii="Arial" w:hAnsi="Arial" w:cs="Arial"/>
          <w:bCs/>
          <w:noProof/>
          <w:position w:val="0"/>
          <w:szCs w:val="24"/>
          <w:vertAlign w:val="baseline"/>
        </w:rPr>
        <w:t>do responsável e dos participantes</w:t>
      </w:r>
      <w:r>
        <w:rPr>
          <w:rFonts w:ascii="Arial" w:hAnsi="Arial" w:cs="Arial"/>
          <w:bCs/>
          <w:noProof/>
          <w:position w:val="0"/>
          <w:szCs w:val="24"/>
          <w:vertAlign w:val="baseline"/>
        </w:rPr>
        <w:t xml:space="preserve"> (máximo de 5 linhas para cada)</w:t>
      </w:r>
      <w:r w:rsidRPr="00D00C8C">
        <w:rPr>
          <w:rFonts w:ascii="Arial" w:hAnsi="Arial" w:cs="Arial"/>
          <w:bCs/>
          <w:noProof/>
          <w:position w:val="0"/>
          <w:szCs w:val="24"/>
          <w:vertAlign w:val="baseline"/>
        </w:rPr>
        <w:t>:</w:t>
      </w:r>
    </w:p>
    <w:p w14:paraId="0C8F8469" w14:textId="67D02086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Cs/>
          <w:noProof/>
          <w:position w:val="0"/>
          <w:szCs w:val="24"/>
          <w:vertAlign w:val="baseline"/>
        </w:rPr>
      </w:pPr>
      <w:r>
        <w:rPr>
          <w:rFonts w:ascii="Arial" w:hAnsi="Arial" w:cs="Arial"/>
          <w:bCs/>
          <w:noProof/>
          <w:position w:val="0"/>
          <w:szCs w:val="24"/>
          <w:vertAlign w:val="baseline"/>
        </w:rPr>
        <w:t>Link do Currículo Lattes do responsável:</w:t>
      </w:r>
    </w:p>
    <w:p w14:paraId="27EC28D0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7"/>
      </w:tblGrid>
      <w:tr w:rsidR="00D00C8C" w:rsidRPr="00D00C8C" w14:paraId="26B4D229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E0B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cap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>TÍTULO</w:t>
            </w:r>
            <w:r w:rsidRPr="00D00C8C">
              <w:rPr>
                <w:rFonts w:ascii="Arial" w:hAnsi="Arial" w:cs="Arial"/>
                <w:caps/>
                <w:noProof/>
                <w:position w:val="0"/>
                <w:szCs w:val="24"/>
                <w:vertAlign w:val="baseline"/>
              </w:rPr>
              <w:t xml:space="preserve">: </w:t>
            </w:r>
          </w:p>
          <w:p w14:paraId="0A7E349B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b w:val="0"/>
                <w:noProof/>
                <w:color w:val="FF0000"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40C2ED8B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D0D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>PÚBLICO-ALVO:</w:t>
            </w:r>
          </w:p>
          <w:p w14:paraId="5205BA25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2D349215" w14:textId="77777777" w:rsidTr="00D00C8C">
        <w:trPr>
          <w:trHeight w:val="900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EA6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 xml:space="preserve">NÚMERO MÁXIMO DE PARTICIPANTES: </w:t>
            </w:r>
          </w:p>
          <w:p w14:paraId="09E18EEB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1248567A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8C2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>OBJETIVO(S):</w:t>
            </w:r>
          </w:p>
          <w:p w14:paraId="09580F1C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300590F7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DB9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EMENTA (conteúdo abordado): </w:t>
            </w:r>
          </w:p>
          <w:p w14:paraId="7DF4B661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101535DF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298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JUSTIFICATIVA (aponte a relação entre a proposta do minicurso e a temática do evento):</w:t>
            </w:r>
            <w:r w:rsidRPr="00D00C8C"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  <w:t xml:space="preserve"> </w:t>
            </w:r>
          </w:p>
          <w:p w14:paraId="1EB13A45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0A3646DB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675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METODOLOGIA (como será desenvolvido o minicurso): </w:t>
            </w:r>
          </w:p>
          <w:p w14:paraId="2827640E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7EB07606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3E6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EQUIPAMENTOS E MATERIAIS NECESSÁRIOS: </w:t>
            </w:r>
          </w:p>
          <w:p w14:paraId="0A5BCC12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7ED284F9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9D1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LOCAL (sala de aula, sala de Informática ou outro):</w:t>
            </w:r>
          </w:p>
          <w:p w14:paraId="476167A8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799F4FDE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FAF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lastRenderedPageBreak/>
              <w:t>BIBLIOGRAFIA BÁSICA:</w:t>
            </w:r>
          </w:p>
          <w:p w14:paraId="65D3638F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  <w:lang w:val="es-ES_tradnl"/>
              </w:rPr>
            </w:pPr>
          </w:p>
        </w:tc>
      </w:tr>
    </w:tbl>
    <w:p w14:paraId="6FC7FF91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rPr>
          <w:rFonts w:ascii="Arial" w:eastAsia="Arial Unicode MS" w:hAnsi="Arial" w:cs="Arial"/>
          <w:b w:val="0"/>
          <w:noProof/>
          <w:position w:val="0"/>
          <w:szCs w:val="24"/>
          <w:vertAlign w:val="baseline"/>
          <w:lang w:val="es-ES_tradnl"/>
        </w:rPr>
      </w:pPr>
    </w:p>
    <w:p w14:paraId="39EC24E8" w14:textId="0445BF63" w:rsidR="00717EA5" w:rsidRPr="003F212E" w:rsidRDefault="003F212E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Cs/>
          <w:color w:val="FF0000"/>
          <w:szCs w:val="24"/>
          <w:vertAlign w:val="baseline"/>
        </w:rPr>
      </w:pPr>
      <w:r w:rsidRPr="003F212E">
        <w:rPr>
          <w:rFonts w:ascii="Arial" w:eastAsia="Arial" w:hAnsi="Arial" w:cs="Arial"/>
          <w:bCs/>
          <w:color w:val="FF0000"/>
          <w:szCs w:val="24"/>
          <w:vertAlign w:val="baseline"/>
        </w:rPr>
        <w:t>OBSERVAÇÕES</w:t>
      </w:r>
    </w:p>
    <w:p w14:paraId="6CF1BA6B" w14:textId="77777777" w:rsidR="003F212E" w:rsidRP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ind w:left="0" w:hanging="2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>Toda proposta de minicurso/oficina submetida ao XV EGEM deverá estar em consonância com um dos Eixos Temáticos do evento.</w:t>
      </w:r>
    </w:p>
    <w:p w14:paraId="108993E2" w14:textId="77777777" w:rsidR="003F212E" w:rsidRP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>Cada minicurso/oficina selecionado será ofertado com base nos horários previstos na programação do evento.</w:t>
      </w:r>
    </w:p>
    <w:p w14:paraId="08FB0611" w14:textId="77777777" w:rsidR="003F212E" w:rsidRP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>Cada proposta de minicurso/oficina poderá ter até 4 (quatro) autores.</w:t>
      </w:r>
    </w:p>
    <w:p w14:paraId="21248029" w14:textId="2BAB3673" w:rsidR="003F212E" w:rsidRP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>A emissão da certificação está condicionada à ministração do minicurso/oficina.</w:t>
      </w:r>
    </w:p>
    <w:p w14:paraId="38EC1AFD" w14:textId="3005D563" w:rsidR="003F212E" w:rsidRP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 xml:space="preserve">Cada minicurso/oficina terá a duração de </w:t>
      </w:r>
      <w:r>
        <w:rPr>
          <w:rFonts w:ascii="Arial" w:hAnsi="Arial" w:cs="Arial"/>
          <w:color w:val="000000" w:themeColor="text1"/>
        </w:rPr>
        <w:t>3</w:t>
      </w:r>
      <w:r w:rsidRPr="003F212E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três</w:t>
      </w:r>
      <w:r w:rsidRPr="003F212E">
        <w:rPr>
          <w:rFonts w:ascii="Arial" w:hAnsi="Arial" w:cs="Arial"/>
          <w:color w:val="000000" w:themeColor="text1"/>
        </w:rPr>
        <w:t>) horas, conforme a programação do evento;</w:t>
      </w:r>
    </w:p>
    <w:p w14:paraId="15C8AA81" w14:textId="1A45C8B9" w:rsidR="003F212E" w:rsidRP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 xml:space="preserve">Todos os minicursos/oficinas serão oferecidos em espaços que são salas de aula </w:t>
      </w:r>
      <w:r>
        <w:rPr>
          <w:rFonts w:ascii="Arial" w:hAnsi="Arial" w:cs="Arial"/>
          <w:color w:val="000000" w:themeColor="text1"/>
        </w:rPr>
        <w:t xml:space="preserve">ou laboratório de informática </w:t>
      </w:r>
      <w:r w:rsidRPr="003F212E">
        <w:rPr>
          <w:rFonts w:ascii="Arial" w:hAnsi="Arial" w:cs="Arial"/>
          <w:color w:val="000000" w:themeColor="text1"/>
        </w:rPr>
        <w:t xml:space="preserve">com </w:t>
      </w:r>
      <w:r>
        <w:rPr>
          <w:rFonts w:ascii="Arial" w:hAnsi="Arial" w:cs="Arial"/>
          <w:color w:val="000000" w:themeColor="text1"/>
        </w:rPr>
        <w:t>retroprojetor</w:t>
      </w:r>
      <w:r w:rsidRPr="003F212E">
        <w:rPr>
          <w:rFonts w:ascii="Arial" w:hAnsi="Arial" w:cs="Arial"/>
          <w:color w:val="000000" w:themeColor="text1"/>
        </w:rPr>
        <w:t xml:space="preserve"> (qualquer outro material a ser utilizado deve ser de responsabilidade dos proponentes).</w:t>
      </w:r>
    </w:p>
    <w:p w14:paraId="4E41D3C8" w14:textId="77777777" w:rsidR="003F212E" w:rsidRPr="003F212E" w:rsidRDefault="003F212E" w:rsidP="003F212E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 xml:space="preserve">O(s) autor(es) deve(m) deixar claro na descrição da proposta se os participantes devem utilizar </w:t>
      </w:r>
      <w:r w:rsidRPr="003F212E">
        <w:rPr>
          <w:rFonts w:ascii="Arial" w:hAnsi="Arial" w:cs="Arial"/>
          <w:i/>
          <w:iCs/>
          <w:color w:val="000000" w:themeColor="text1"/>
        </w:rPr>
        <w:t>notebooks</w:t>
      </w:r>
      <w:r w:rsidRPr="003F212E">
        <w:rPr>
          <w:rFonts w:ascii="Arial" w:hAnsi="Arial" w:cs="Arial"/>
          <w:color w:val="000000" w:themeColor="text1"/>
        </w:rPr>
        <w:t xml:space="preserve"> pessoais durante as atividades do minicurso.</w:t>
      </w:r>
    </w:p>
    <w:p w14:paraId="4E666CFB" w14:textId="77777777" w:rsidR="003F212E" w:rsidRPr="003F212E" w:rsidRDefault="003F212E" w:rsidP="003F212E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>O(s) autor(es) deve(m) deixar claro na descrição da proposta se necessita(m) de laboratório de informática para realização das atividades do minicurso.</w:t>
      </w:r>
    </w:p>
    <w:p w14:paraId="4A6FC468" w14:textId="77777777" w:rsidR="003F212E" w:rsidRP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> Para preparar o espaço onde ocorrerá o minicurso/oficina os autores deverão chegar 30  minutos antes do horário estabelecido.</w:t>
      </w:r>
    </w:p>
    <w:p w14:paraId="50B26D25" w14:textId="77777777" w:rsidR="003F212E" w:rsidRPr="005D694D" w:rsidRDefault="003F212E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color w:val="111111"/>
          <w:szCs w:val="24"/>
          <w:vertAlign w:val="baseline"/>
        </w:rPr>
      </w:pPr>
    </w:p>
    <w:sectPr w:rsidR="003F212E" w:rsidRPr="005D694D" w:rsidSect="007D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70A7" w14:textId="77777777" w:rsidR="00DA7661" w:rsidRDefault="00DA7661">
      <w:pPr>
        <w:spacing w:line="240" w:lineRule="auto"/>
        <w:ind w:left="0" w:hanging="2"/>
      </w:pPr>
      <w:r>
        <w:separator/>
      </w:r>
    </w:p>
  </w:endnote>
  <w:endnote w:type="continuationSeparator" w:id="0">
    <w:p w14:paraId="50DEA424" w14:textId="77777777" w:rsidR="00DA7661" w:rsidRDefault="00DA76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FF51" w14:textId="77777777" w:rsidR="005D694D" w:rsidRDefault="005D694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CFF1" w14:textId="465999BC" w:rsidR="00560B4F" w:rsidRDefault="00560B4F" w:rsidP="00560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8"/>
        <w:szCs w:val="18"/>
      </w:rPr>
    </w:pPr>
    <w:bookmarkStart w:id="1" w:name="_Hlk175597184"/>
    <w:bookmarkStart w:id="2" w:name="_Hlk175597185"/>
    <w:r>
      <w:rPr>
        <w:b w:val="0"/>
        <w:color w:val="000000"/>
        <w:sz w:val="18"/>
        <w:szCs w:val="18"/>
        <w:vertAlign w:val="baseline"/>
      </w:rPr>
      <w:t>_________________________________________________________________________________________________</w:t>
    </w:r>
  </w:p>
  <w:p w14:paraId="4F55922B" w14:textId="1D25955B" w:rsidR="005D694D" w:rsidRDefault="00560B4F" w:rsidP="00560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r>
      <w:rPr>
        <w:rFonts w:ascii="Arial" w:eastAsia="Arial" w:hAnsi="Arial" w:cs="Arial"/>
        <w:b w:val="0"/>
        <w:color w:val="000000"/>
        <w:sz w:val="14"/>
        <w:szCs w:val="14"/>
        <w:vertAlign w:val="baseline"/>
      </w:rPr>
      <w:tab/>
    </w:r>
    <w:r>
      <w:rPr>
        <w:rFonts w:ascii="Arial" w:eastAsia="Arial" w:hAnsi="Arial" w:cs="Arial"/>
        <w:b w:val="0"/>
        <w:color w:val="000000"/>
        <w:sz w:val="14"/>
        <w:szCs w:val="14"/>
        <w:vertAlign w:val="baseline"/>
      </w:rPr>
      <w:tab/>
      <w:t>30 e 31 de outubro e 01 de novembro de 2025 – Montes Claros - MG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2FD3" w14:textId="77777777" w:rsidR="005D694D" w:rsidRDefault="005D694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09A9" w14:textId="77777777" w:rsidR="00DA7661" w:rsidRDefault="00DA7661">
      <w:pPr>
        <w:spacing w:line="240" w:lineRule="auto"/>
        <w:ind w:left="0" w:hanging="2"/>
      </w:pPr>
      <w:r>
        <w:separator/>
      </w:r>
    </w:p>
  </w:footnote>
  <w:footnote w:type="continuationSeparator" w:id="0">
    <w:p w14:paraId="42B4D1C8" w14:textId="77777777" w:rsidR="00DA7661" w:rsidRDefault="00DA76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F808" w14:textId="77777777" w:rsidR="005D694D" w:rsidRDefault="005D694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3400" w14:textId="7CF2CCBE" w:rsidR="00717EA5" w:rsidRDefault="0071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  <w:p w14:paraId="6CD4F594" w14:textId="5AFCCC8A" w:rsidR="003209E4" w:rsidRPr="003209E4" w:rsidRDefault="003209E4" w:rsidP="003209E4">
    <w:pPr>
      <w:pBdr>
        <w:top w:val="nil"/>
        <w:left w:val="nil"/>
        <w:bottom w:val="nil"/>
        <w:right w:val="nil"/>
        <w:between w:val="nil"/>
      </w:pBdr>
      <w:tabs>
        <w:tab w:val="left" w:pos="2856"/>
      </w:tabs>
      <w:spacing w:line="240" w:lineRule="auto"/>
      <w:ind w:leftChars="0" w:left="0" w:firstLineChars="0" w:firstLine="0"/>
      <w:jc w:val="both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  <w:bookmarkStart w:id="0" w:name="_Hlk175597121"/>
    <w:r w:rsidRPr="00560B4F">
      <w:rPr>
        <w:rFonts w:ascii="Arial" w:eastAsia="Arial" w:hAnsi="Arial" w:cs="Arial"/>
        <w:color w:val="000000"/>
        <w:sz w:val="20"/>
        <w:szCs w:val="20"/>
        <w:u w:val="single"/>
        <w:vertAlign w:val="baseline"/>
      </w:rPr>
      <w:t>X Encontro Mineiro de Educação Matemática – EMEM 2024</w:t>
    </w:r>
    <w:r w:rsidRPr="003209E4">
      <w:rPr>
        <w:rFonts w:ascii="Arial" w:eastAsia="Arial" w:hAnsi="Arial" w:cs="Arial"/>
        <w:b w:val="0"/>
        <w:color w:val="000000"/>
        <w:sz w:val="20"/>
        <w:szCs w:val="20"/>
        <w:u w:val="single"/>
        <w:vertAlign w:val="baseline"/>
      </w:rPr>
      <w:tab/>
    </w:r>
    <w:r w:rsidR="00560B4F">
      <w:rPr>
        <w:rFonts w:ascii="Arial" w:eastAsia="Arial" w:hAnsi="Arial" w:cs="Arial"/>
        <w:b w:val="0"/>
        <w:color w:val="000000"/>
        <w:sz w:val="20"/>
        <w:szCs w:val="20"/>
        <w:u w:val="single"/>
        <w:vertAlign w:val="baseline"/>
      </w:rPr>
      <w:t xml:space="preserve">            </w:t>
    </w:r>
    <w:bookmarkEnd w:id="0"/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ab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ab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begin"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instrText>PAGE</w:instrText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separate"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>1</w:t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end"/>
    </w:r>
  </w:p>
  <w:p w14:paraId="6DEAC45B" w14:textId="40DE15F1" w:rsidR="00717EA5" w:rsidRDefault="00717EA5" w:rsidP="003209E4">
    <w:pPr>
      <w:pBdr>
        <w:top w:val="nil"/>
        <w:left w:val="nil"/>
        <w:bottom w:val="nil"/>
        <w:right w:val="nil"/>
        <w:between w:val="nil"/>
      </w:pBdr>
      <w:tabs>
        <w:tab w:val="left" w:pos="2856"/>
      </w:tabs>
      <w:spacing w:line="240" w:lineRule="auto"/>
      <w:ind w:left="0" w:hanging="2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523F" w14:textId="49B4CF96" w:rsidR="00717EA5" w:rsidRDefault="0071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  <w:tbl>
    <w:tblPr>
      <w:tblStyle w:val="Tabelacomgrade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6230"/>
    </w:tblGrid>
    <w:tr w:rsidR="00FE5463" w14:paraId="3E2FE61F" w14:textId="77777777" w:rsidTr="00B312FE">
      <w:tc>
        <w:tcPr>
          <w:tcW w:w="3403" w:type="dxa"/>
          <w:vAlign w:val="center"/>
        </w:tcPr>
        <w:p w14:paraId="576EA02D" w14:textId="77B39128" w:rsidR="00FE5463" w:rsidRDefault="00B312FE" w:rsidP="00B312FE">
          <w:pPr>
            <w:tabs>
              <w:tab w:val="center" w:pos="4252"/>
              <w:tab w:val="right" w:pos="8504"/>
              <w:tab w:val="right" w:pos="8789"/>
            </w:tabs>
            <w:spacing w:line="240" w:lineRule="auto"/>
            <w:ind w:leftChars="0" w:left="0" w:firstLineChars="0" w:firstLine="0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5508025" wp14:editId="12E9E331">
                <wp:extent cx="1006123" cy="1062000"/>
                <wp:effectExtent l="0" t="0" r="3810" b="508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123" cy="10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  <w:vAlign w:val="center"/>
        </w:tcPr>
        <w:p w14:paraId="537CB8F8" w14:textId="77777777" w:rsid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619D528" w14:textId="5EFD533F" w:rsidR="00FE5463" w:rsidRP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ED8055"/>
              <w:sz w:val="20"/>
              <w:szCs w:val="20"/>
            </w:rPr>
          </w:pPr>
          <w:r w:rsidRPr="00FE5463">
            <w:rPr>
              <w:rFonts w:ascii="Arial" w:eastAsia="Arial" w:hAnsi="Arial" w:cs="Arial"/>
              <w:color w:val="ED8055"/>
              <w:sz w:val="20"/>
              <w:szCs w:val="20"/>
            </w:rPr>
            <w:t>X ENCONTRO MINEIRO DE EDUCAÇÃO MATEMÁTICA</w:t>
          </w:r>
        </w:p>
        <w:p w14:paraId="624C4F17" w14:textId="77777777" w:rsidR="00B312FE" w:rsidRDefault="00B312FE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FFCC00"/>
              <w:sz w:val="20"/>
              <w:szCs w:val="20"/>
            </w:rPr>
          </w:pPr>
          <w:r w:rsidRPr="00B312FE">
            <w:rPr>
              <w:rFonts w:ascii="Arial" w:eastAsia="Arial" w:hAnsi="Arial" w:cs="Arial"/>
              <w:color w:val="FFCC00"/>
              <w:sz w:val="20"/>
              <w:szCs w:val="20"/>
            </w:rPr>
            <w:t>Diálogo e Alteridade: a potência da horizontalidade entre escola e universidade</w:t>
          </w:r>
        </w:p>
        <w:p w14:paraId="38134549" w14:textId="727C45D3" w:rsidR="00FE5463" w:rsidRPr="00FE5463" w:rsidRDefault="00B312FE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Montes Claros</w:t>
          </w:r>
          <w:r w:rsidR="00FE5463"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 xml:space="preserve"> – Minas Gerais</w:t>
          </w:r>
        </w:p>
        <w:p w14:paraId="056A3AA4" w14:textId="77777777" w:rsid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Outubro</w:t>
          </w:r>
          <w:r w:rsidR="00B312FE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/novembro</w:t>
          </w:r>
          <w:r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 xml:space="preserve"> de 202</w:t>
          </w:r>
          <w:r w:rsidR="00B312FE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4</w:t>
          </w:r>
        </w:p>
        <w:p w14:paraId="0F475260" w14:textId="2627ABF6" w:rsidR="00E43675" w:rsidRPr="00E43675" w:rsidRDefault="00DF2790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MINICURSO</w:t>
          </w:r>
        </w:p>
      </w:tc>
    </w:tr>
  </w:tbl>
  <w:p w14:paraId="12EA767D" w14:textId="60B8787D" w:rsidR="00FE5463" w:rsidRDefault="00FE5463" w:rsidP="00FE54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789"/>
      </w:tabs>
      <w:spacing w:line="240" w:lineRule="auto"/>
      <w:ind w:leftChars="0" w:left="0" w:firstLineChars="0" w:firstLine="0"/>
      <w:rPr>
        <w:rFonts w:ascii="Arial" w:eastAsia="Arial" w:hAnsi="Arial" w:cs="Arial"/>
        <w:color w:val="000000"/>
        <w:sz w:val="20"/>
        <w:szCs w:val="20"/>
        <w:vertAlign w:val="baseli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E6F"/>
    <w:multiLevelType w:val="multilevel"/>
    <w:tmpl w:val="8A6C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71EBF"/>
    <w:multiLevelType w:val="multilevel"/>
    <w:tmpl w:val="569C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83F12"/>
    <w:multiLevelType w:val="multilevel"/>
    <w:tmpl w:val="A258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877994">
    <w:abstractNumId w:val="1"/>
  </w:num>
  <w:num w:numId="2" w16cid:durableId="651833628">
    <w:abstractNumId w:val="0"/>
  </w:num>
  <w:num w:numId="3" w16cid:durableId="56271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A5"/>
    <w:rsid w:val="00021ADE"/>
    <w:rsid w:val="0005495C"/>
    <w:rsid w:val="0006077F"/>
    <w:rsid w:val="000736E4"/>
    <w:rsid w:val="000C4126"/>
    <w:rsid w:val="001845FE"/>
    <w:rsid w:val="0019208E"/>
    <w:rsid w:val="001D51E9"/>
    <w:rsid w:val="00281D13"/>
    <w:rsid w:val="0028415E"/>
    <w:rsid w:val="00292109"/>
    <w:rsid w:val="00320652"/>
    <w:rsid w:val="003209E4"/>
    <w:rsid w:val="003509D9"/>
    <w:rsid w:val="00376C7E"/>
    <w:rsid w:val="003924FC"/>
    <w:rsid w:val="003C20BF"/>
    <w:rsid w:val="003E080F"/>
    <w:rsid w:val="003F212E"/>
    <w:rsid w:val="00440917"/>
    <w:rsid w:val="004857E8"/>
    <w:rsid w:val="00560B4F"/>
    <w:rsid w:val="005C35AA"/>
    <w:rsid w:val="005C4EB6"/>
    <w:rsid w:val="005D694D"/>
    <w:rsid w:val="00617497"/>
    <w:rsid w:val="006859ED"/>
    <w:rsid w:val="006A0F85"/>
    <w:rsid w:val="006B3221"/>
    <w:rsid w:val="00713699"/>
    <w:rsid w:val="00717EA5"/>
    <w:rsid w:val="0079107D"/>
    <w:rsid w:val="007D26BE"/>
    <w:rsid w:val="007E4283"/>
    <w:rsid w:val="007E7CC8"/>
    <w:rsid w:val="00814EF6"/>
    <w:rsid w:val="0082156D"/>
    <w:rsid w:val="00885F76"/>
    <w:rsid w:val="008B3F74"/>
    <w:rsid w:val="008D264E"/>
    <w:rsid w:val="008D2C36"/>
    <w:rsid w:val="008E0AD0"/>
    <w:rsid w:val="0090558C"/>
    <w:rsid w:val="009D2DFA"/>
    <w:rsid w:val="00A06735"/>
    <w:rsid w:val="00A23416"/>
    <w:rsid w:val="00A72A14"/>
    <w:rsid w:val="00B0045A"/>
    <w:rsid w:val="00B10142"/>
    <w:rsid w:val="00B10A67"/>
    <w:rsid w:val="00B312FE"/>
    <w:rsid w:val="00B44571"/>
    <w:rsid w:val="00C00E78"/>
    <w:rsid w:val="00C01973"/>
    <w:rsid w:val="00C068AA"/>
    <w:rsid w:val="00C1167F"/>
    <w:rsid w:val="00C54894"/>
    <w:rsid w:val="00C739FB"/>
    <w:rsid w:val="00C8227D"/>
    <w:rsid w:val="00C931E8"/>
    <w:rsid w:val="00D00C8C"/>
    <w:rsid w:val="00D54C5F"/>
    <w:rsid w:val="00D643C0"/>
    <w:rsid w:val="00D8537C"/>
    <w:rsid w:val="00DA7661"/>
    <w:rsid w:val="00DB0E7A"/>
    <w:rsid w:val="00DD4039"/>
    <w:rsid w:val="00DF2790"/>
    <w:rsid w:val="00E43675"/>
    <w:rsid w:val="00E609BD"/>
    <w:rsid w:val="00E63758"/>
    <w:rsid w:val="00E85418"/>
    <w:rsid w:val="00E91168"/>
    <w:rsid w:val="00E96F4C"/>
    <w:rsid w:val="00EA7BC5"/>
    <w:rsid w:val="00EE6E45"/>
    <w:rsid w:val="00F006C3"/>
    <w:rsid w:val="00F064DB"/>
    <w:rsid w:val="00F10BD5"/>
    <w:rsid w:val="00F208D3"/>
    <w:rsid w:val="00F40CC2"/>
    <w:rsid w:val="00FA2F6B"/>
    <w:rsid w:val="00FD0045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9CB05"/>
  <w15:docId w15:val="{E628F1D0-3B85-4189-88D3-4C9C5CEC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sz w:val="24"/>
        <w:szCs w:val="24"/>
        <w:vertAlign w:val="subscript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vertAlign w:val="baseli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vertAlign w:val="baseli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08D3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b w:val="0"/>
      <w:position w:val="0"/>
      <w:sz w:val="22"/>
      <w:szCs w:val="22"/>
      <w:vertAlign w:val="baseline"/>
    </w:rPr>
  </w:style>
  <w:style w:type="paragraph" w:customStyle="1" w:styleId="cdt4ke">
    <w:name w:val="cdt4ke"/>
    <w:basedOn w:val="Normal"/>
    <w:rsid w:val="00F006C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  <w:style w:type="character" w:customStyle="1" w:styleId="separator">
    <w:name w:val="separator"/>
    <w:basedOn w:val="Fontepargpadro"/>
    <w:rsid w:val="00617497"/>
  </w:style>
  <w:style w:type="paragraph" w:customStyle="1" w:styleId="current">
    <w:name w:val="current"/>
    <w:basedOn w:val="Normal"/>
    <w:rsid w:val="00DB0E7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  <w:style w:type="character" w:customStyle="1" w:styleId="name">
    <w:name w:val="name"/>
    <w:basedOn w:val="Fontepargpadro"/>
    <w:rsid w:val="00DB0E7A"/>
  </w:style>
  <w:style w:type="character" w:customStyle="1" w:styleId="affiliation">
    <w:name w:val="affiliation"/>
    <w:basedOn w:val="Fontepargpadro"/>
    <w:rsid w:val="00DB0E7A"/>
  </w:style>
  <w:style w:type="character" w:styleId="nfase">
    <w:name w:val="Emphasis"/>
    <w:basedOn w:val="Fontepargpadro"/>
    <w:uiPriority w:val="20"/>
    <w:qFormat/>
    <w:rsid w:val="003C20B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F10B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0B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0BD5"/>
    <w:rPr>
      <w:position w:val="-1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BD5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BD5"/>
    <w:rPr>
      <w:bCs/>
      <w:position w:val="-1"/>
      <w:sz w:val="20"/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00E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212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sevqqpiKz5EyOGjc4mFLxVKeQ==">AMUW2mVrN3h2LBn1ingyvpVXJlavScST573sZ8wyII9yeSnttiOyKdREp5aJ6ww2baAwJ+A8HRc+xNacoFVUnXsbtVhu2tK0znHzkNeSQHSAUQvUKaknlsqgTcE2X2chl+LtzkyJz+r0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Josué Antunes de Macêdo</cp:lastModifiedBy>
  <cp:revision>4</cp:revision>
  <dcterms:created xsi:type="dcterms:W3CDTF">2024-08-26T23:45:00Z</dcterms:created>
  <dcterms:modified xsi:type="dcterms:W3CDTF">2024-08-27T00:10:00Z</dcterms:modified>
</cp:coreProperties>
</file>