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762C3" w14:textId="3ED2AE68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after="48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Ensino de matemática e parceria colaborativa</w:t>
      </w:r>
      <w:r w:rsidR="005B437C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para favorecer </w:t>
      </w:r>
      <w:r w:rsidR="00781CAB">
        <w:rPr>
          <w:rFonts w:ascii="Arial" w:eastAsia="Arial" w:hAnsi="Arial" w:cs="Arial"/>
          <w:b/>
          <w:bCs/>
          <w:color w:val="000000"/>
          <w:sz w:val="28"/>
          <w:szCs w:val="28"/>
        </w:rPr>
        <w:t>a inclusão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de estudantes com TEA</w:t>
      </w:r>
    </w:p>
    <w:p w14:paraId="46E4B30C" w14:textId="454F321B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Tatiana Silva de Sousa</w:t>
      </w:r>
      <w:r>
        <w:rPr>
          <w:rFonts w:ascii="Arial" w:eastAsia="Arial" w:hAnsi="Arial" w:cs="Arial"/>
          <w:color w:val="000000"/>
          <w:vertAlign w:val="superscript"/>
        </w:rPr>
        <w:footnoteReference w:id="1"/>
      </w:r>
    </w:p>
    <w:p w14:paraId="4EB5B5E4" w14:textId="39363A47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Denner Dias Barros</w:t>
      </w:r>
      <w:r>
        <w:rPr>
          <w:rFonts w:ascii="Arial" w:eastAsia="Arial" w:hAnsi="Arial" w:cs="Arial"/>
          <w:color w:val="000000"/>
          <w:vertAlign w:val="superscript"/>
        </w:rPr>
        <w:footnoteReference w:id="2"/>
      </w:r>
    </w:p>
    <w:p w14:paraId="2C0FC033" w14:textId="77777777" w:rsidR="00240073" w:rsidRDefault="00240073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Arial" w:eastAsia="Arial" w:hAnsi="Arial" w:cs="Arial"/>
          <w:color w:val="000000"/>
        </w:rPr>
      </w:pPr>
    </w:p>
    <w:p w14:paraId="72A6CD1D" w14:textId="60193450" w:rsidR="00240073" w:rsidRPr="00B92179" w:rsidRDefault="00E62F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Resumo do trabalho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E2B8A" w:rsidRPr="00B92179">
        <w:rPr>
          <w:rFonts w:ascii="Arial" w:eastAsia="Arial" w:hAnsi="Arial" w:cs="Arial"/>
          <w:sz w:val="20"/>
          <w:szCs w:val="20"/>
        </w:rPr>
        <w:t xml:space="preserve">Com </w:t>
      </w:r>
      <w:r w:rsidR="00FC4D1A" w:rsidRPr="00BB671E">
        <w:rPr>
          <w:rFonts w:ascii="Arial" w:eastAsia="Arial" w:hAnsi="Arial" w:cs="Arial"/>
          <w:sz w:val="20"/>
          <w:szCs w:val="20"/>
        </w:rPr>
        <w:t>a democratização</w:t>
      </w:r>
      <w:r w:rsidR="001E2B8A" w:rsidRPr="00B92179">
        <w:rPr>
          <w:rFonts w:ascii="Arial" w:eastAsia="Arial" w:hAnsi="Arial" w:cs="Arial"/>
          <w:sz w:val="20"/>
          <w:szCs w:val="20"/>
        </w:rPr>
        <w:t xml:space="preserve"> do acesso à Educação, a inclusão escolar se torna um desafio </w:t>
      </w:r>
      <w:r w:rsidR="001E2B8A" w:rsidRPr="00B5759D">
        <w:rPr>
          <w:rFonts w:ascii="Arial" w:eastAsia="Arial" w:hAnsi="Arial" w:cs="Arial"/>
          <w:sz w:val="20"/>
          <w:szCs w:val="20"/>
        </w:rPr>
        <w:t>necessário</w:t>
      </w:r>
      <w:r w:rsidR="001334E0" w:rsidRPr="00B5759D">
        <w:rPr>
          <w:rFonts w:ascii="Arial" w:eastAsia="Arial" w:hAnsi="Arial" w:cs="Arial"/>
          <w:sz w:val="20"/>
          <w:szCs w:val="20"/>
        </w:rPr>
        <w:t>, d</w:t>
      </w:r>
      <w:r w:rsidR="004F68DC" w:rsidRPr="00B5759D">
        <w:rPr>
          <w:rFonts w:ascii="Arial" w:eastAsia="Arial" w:hAnsi="Arial" w:cs="Arial"/>
          <w:sz w:val="20"/>
          <w:szCs w:val="20"/>
        </w:rPr>
        <w:t>e forma a</w:t>
      </w:r>
      <w:r w:rsidR="00412190" w:rsidRPr="00B5759D">
        <w:rPr>
          <w:rFonts w:ascii="Arial" w:eastAsia="Arial" w:hAnsi="Arial" w:cs="Arial"/>
          <w:sz w:val="20"/>
          <w:szCs w:val="20"/>
        </w:rPr>
        <w:t xml:space="preserve"> repensar</w:t>
      </w:r>
      <w:r w:rsidR="001E2B8A" w:rsidRPr="00B5759D">
        <w:rPr>
          <w:rFonts w:ascii="Arial" w:eastAsia="Arial" w:hAnsi="Arial" w:cs="Arial"/>
          <w:sz w:val="20"/>
          <w:szCs w:val="20"/>
        </w:rPr>
        <w:t xml:space="preserve"> os processos para colaborar no acesso e permanência de Estudantes Público-Alvo da Educação Especial. Diante desse cenário plural, esta pesquisa de mestrado em andamento, busca colaborar com a inclusão de estudantes com Transtorno do Espectro Autista com enfoque na matemática. A matemática é historicam</w:t>
      </w:r>
      <w:r w:rsidR="004A07E8">
        <w:rPr>
          <w:rFonts w:ascii="Arial" w:eastAsia="Arial" w:hAnsi="Arial" w:cs="Arial"/>
          <w:sz w:val="20"/>
          <w:szCs w:val="20"/>
        </w:rPr>
        <w:t>ente caracterizada como difícil e</w:t>
      </w:r>
      <w:r w:rsidR="001E2B8A" w:rsidRPr="00B5759D">
        <w:rPr>
          <w:rFonts w:ascii="Arial" w:eastAsia="Arial" w:hAnsi="Arial" w:cs="Arial"/>
          <w:sz w:val="20"/>
          <w:szCs w:val="20"/>
        </w:rPr>
        <w:t xml:space="preserve"> complexa, mas com avanços no campo da Educação Matemática, a área tem ganhado novas perspectivas para um ensino que seja significativo e acessível aos educandos.</w:t>
      </w:r>
      <w:r w:rsidR="00BB55A2" w:rsidRPr="00B5759D">
        <w:rPr>
          <w:rFonts w:ascii="Arial" w:eastAsia="Arial" w:hAnsi="Arial" w:cs="Arial"/>
          <w:sz w:val="20"/>
          <w:szCs w:val="20"/>
        </w:rPr>
        <w:t xml:space="preserve"> Tem</w:t>
      </w:r>
      <w:r w:rsidR="001E2B8A" w:rsidRPr="00B5759D">
        <w:rPr>
          <w:rFonts w:ascii="Arial" w:eastAsia="Arial" w:hAnsi="Arial" w:cs="Arial"/>
          <w:sz w:val="20"/>
          <w:szCs w:val="20"/>
        </w:rPr>
        <w:t xml:space="preserve"> objetivo analisar as potencialidades e desafios para o ensino de matemática em uma perspectiva inclusiva e colaborativa en</w:t>
      </w:r>
      <w:r w:rsidR="005A6771">
        <w:rPr>
          <w:rFonts w:ascii="Arial" w:eastAsia="Arial" w:hAnsi="Arial" w:cs="Arial"/>
          <w:sz w:val="20"/>
          <w:szCs w:val="20"/>
        </w:rPr>
        <w:t>tre a</w:t>
      </w:r>
      <w:r w:rsidR="00443C0C">
        <w:rPr>
          <w:rFonts w:ascii="Arial" w:eastAsia="Arial" w:hAnsi="Arial" w:cs="Arial"/>
          <w:sz w:val="20"/>
          <w:szCs w:val="20"/>
        </w:rPr>
        <w:t>s profe</w:t>
      </w:r>
      <w:r w:rsidR="005A6771">
        <w:rPr>
          <w:rFonts w:ascii="Arial" w:eastAsia="Arial" w:hAnsi="Arial" w:cs="Arial"/>
          <w:sz w:val="20"/>
          <w:szCs w:val="20"/>
        </w:rPr>
        <w:t>ssora</w:t>
      </w:r>
      <w:r w:rsidR="00443C0C">
        <w:rPr>
          <w:rFonts w:ascii="Arial" w:eastAsia="Arial" w:hAnsi="Arial" w:cs="Arial"/>
          <w:sz w:val="20"/>
          <w:szCs w:val="20"/>
        </w:rPr>
        <w:t xml:space="preserve">s que ensinam </w:t>
      </w:r>
      <w:r w:rsidR="003C1518">
        <w:rPr>
          <w:rFonts w:ascii="Arial" w:eastAsia="Arial" w:hAnsi="Arial" w:cs="Arial"/>
          <w:sz w:val="20"/>
          <w:szCs w:val="20"/>
        </w:rPr>
        <w:t xml:space="preserve">matemática, </w:t>
      </w:r>
      <w:r w:rsidR="001E2B8A" w:rsidRPr="00B5759D">
        <w:rPr>
          <w:rFonts w:ascii="Arial" w:eastAsia="Arial" w:hAnsi="Arial" w:cs="Arial"/>
          <w:sz w:val="20"/>
          <w:szCs w:val="20"/>
        </w:rPr>
        <w:t xml:space="preserve">a professora da Sala de Recursos </w:t>
      </w:r>
      <w:r w:rsidR="008D5F9E" w:rsidRPr="00B5759D">
        <w:rPr>
          <w:rFonts w:ascii="Arial" w:eastAsia="Arial" w:hAnsi="Arial" w:cs="Arial"/>
          <w:sz w:val="20"/>
          <w:szCs w:val="20"/>
        </w:rPr>
        <w:t>Multifuncionais</w:t>
      </w:r>
      <w:r w:rsidR="00875F82">
        <w:rPr>
          <w:rFonts w:ascii="Arial" w:eastAsia="Arial" w:hAnsi="Arial" w:cs="Arial"/>
          <w:sz w:val="20"/>
          <w:szCs w:val="20"/>
        </w:rPr>
        <w:t xml:space="preserve"> (SRM) e</w:t>
      </w:r>
      <w:r w:rsidR="00256254">
        <w:rPr>
          <w:rFonts w:ascii="Arial" w:eastAsia="Arial" w:hAnsi="Arial" w:cs="Arial"/>
          <w:sz w:val="20"/>
          <w:szCs w:val="20"/>
        </w:rPr>
        <w:t xml:space="preserve"> mediação das</w:t>
      </w:r>
      <w:r w:rsidR="00875F82">
        <w:rPr>
          <w:rFonts w:ascii="Arial" w:eastAsia="Arial" w:hAnsi="Arial" w:cs="Arial"/>
          <w:sz w:val="20"/>
          <w:szCs w:val="20"/>
        </w:rPr>
        <w:t xml:space="preserve"> monitoras (profissional de apoio escolar)</w:t>
      </w:r>
      <w:r w:rsidR="008D5F9E" w:rsidRPr="00B5759D">
        <w:rPr>
          <w:rFonts w:ascii="Arial" w:eastAsia="Arial" w:hAnsi="Arial" w:cs="Arial"/>
          <w:sz w:val="20"/>
          <w:szCs w:val="20"/>
        </w:rPr>
        <w:t>.</w:t>
      </w:r>
      <w:r w:rsidR="001E2B8A" w:rsidRPr="00B5759D">
        <w:rPr>
          <w:rFonts w:ascii="Arial" w:eastAsia="Arial" w:hAnsi="Arial" w:cs="Arial"/>
          <w:sz w:val="20"/>
          <w:szCs w:val="20"/>
        </w:rPr>
        <w:t xml:space="preserve"> A produção de dados, contará com dois estudantes autistas dos Anos Iniciais do Ensino Fundamental de uma escola do interior do estado do Rio de Janeiro, </w:t>
      </w:r>
      <w:r w:rsidR="001E2B8A" w:rsidRPr="008D5F9E">
        <w:rPr>
          <w:rFonts w:ascii="Arial" w:eastAsia="Arial" w:hAnsi="Arial" w:cs="Arial"/>
          <w:sz w:val="20"/>
          <w:szCs w:val="20"/>
        </w:rPr>
        <w:t>no qual a primeira autora atua como professora d</w:t>
      </w:r>
      <w:r w:rsidR="00882F3E">
        <w:rPr>
          <w:rFonts w:ascii="Arial" w:eastAsia="Arial" w:hAnsi="Arial" w:cs="Arial"/>
          <w:sz w:val="20"/>
          <w:szCs w:val="20"/>
        </w:rPr>
        <w:t>a SRM</w:t>
      </w:r>
      <w:r w:rsidR="001E2B8A" w:rsidRPr="008D5F9E">
        <w:rPr>
          <w:rFonts w:ascii="Arial" w:eastAsia="Arial" w:hAnsi="Arial" w:cs="Arial"/>
          <w:sz w:val="20"/>
          <w:szCs w:val="20"/>
        </w:rPr>
        <w:t>. A metodologia será de caráter qualitativo, do tipo intervenção pedagógica. Serão realizadas e</w:t>
      </w:r>
      <w:r w:rsidR="00847A5D">
        <w:rPr>
          <w:rFonts w:ascii="Arial" w:eastAsia="Arial" w:hAnsi="Arial" w:cs="Arial"/>
          <w:sz w:val="20"/>
          <w:szCs w:val="20"/>
        </w:rPr>
        <w:t>ntrevistas semiestruturada com as professora</w:t>
      </w:r>
      <w:r w:rsidR="001E2B8A" w:rsidRPr="008D5F9E">
        <w:rPr>
          <w:rFonts w:ascii="Arial" w:eastAsia="Arial" w:hAnsi="Arial" w:cs="Arial"/>
          <w:sz w:val="20"/>
          <w:szCs w:val="20"/>
        </w:rPr>
        <w:t>s e monitor</w:t>
      </w:r>
      <w:r w:rsidR="00720115">
        <w:rPr>
          <w:rFonts w:ascii="Arial" w:eastAsia="Arial" w:hAnsi="Arial" w:cs="Arial"/>
          <w:sz w:val="20"/>
          <w:szCs w:val="20"/>
        </w:rPr>
        <w:t>as</w:t>
      </w:r>
      <w:r w:rsidR="001E2B8A" w:rsidRPr="008D5F9E">
        <w:rPr>
          <w:rFonts w:ascii="Arial" w:eastAsia="Arial" w:hAnsi="Arial" w:cs="Arial"/>
          <w:sz w:val="20"/>
          <w:szCs w:val="20"/>
        </w:rPr>
        <w:t xml:space="preserve"> de forma a conhecer os desafios e potencialidades do seu trabalho, especificidades dos estudantes e demais características</w:t>
      </w:r>
      <w:r w:rsidR="0076072D">
        <w:rPr>
          <w:rFonts w:ascii="Arial" w:eastAsia="Arial" w:hAnsi="Arial" w:cs="Arial"/>
          <w:sz w:val="20"/>
          <w:szCs w:val="20"/>
        </w:rPr>
        <w:t>. Posterior</w:t>
      </w:r>
      <w:r w:rsidR="001E2B8A" w:rsidRPr="007F4619">
        <w:rPr>
          <w:rFonts w:ascii="Arial" w:eastAsia="Arial" w:hAnsi="Arial" w:cs="Arial"/>
          <w:sz w:val="20"/>
          <w:szCs w:val="20"/>
        </w:rPr>
        <w:t xml:space="preserve"> às entrevistas, será feito um planejamento colaborativo </w:t>
      </w:r>
      <w:r w:rsidR="00F85ECE">
        <w:rPr>
          <w:rFonts w:ascii="Arial" w:eastAsia="Arial" w:hAnsi="Arial" w:cs="Arial"/>
          <w:sz w:val="20"/>
          <w:szCs w:val="20"/>
        </w:rPr>
        <w:t xml:space="preserve">valorizando as vivências dos estudantes, uso de </w:t>
      </w:r>
      <w:r w:rsidR="001E2B8A" w:rsidRPr="007F4619">
        <w:rPr>
          <w:rFonts w:ascii="Arial" w:eastAsia="Arial" w:hAnsi="Arial" w:cs="Arial"/>
          <w:sz w:val="20"/>
          <w:szCs w:val="20"/>
        </w:rPr>
        <w:t>recursos lúdicos e concretos. Serão feitos registros em um diário de bordo</w:t>
      </w:r>
      <w:r w:rsidR="0053192E">
        <w:rPr>
          <w:rFonts w:ascii="Arial" w:eastAsia="Arial" w:hAnsi="Arial" w:cs="Arial"/>
          <w:sz w:val="20"/>
          <w:szCs w:val="20"/>
        </w:rPr>
        <w:t>, fotos, gravação de áudio e vídeo</w:t>
      </w:r>
      <w:r w:rsidR="001E2B8A" w:rsidRPr="0076072D">
        <w:rPr>
          <w:rFonts w:ascii="Arial" w:eastAsia="Arial" w:hAnsi="Arial" w:cs="Arial"/>
          <w:sz w:val="20"/>
          <w:szCs w:val="20"/>
        </w:rPr>
        <w:t>. As produções realizadas vão colaborar para a produção de um recurso educacional</w:t>
      </w:r>
      <w:r w:rsidR="00B94500" w:rsidRPr="0076072D">
        <w:rPr>
          <w:rFonts w:ascii="Arial" w:eastAsia="Arial" w:hAnsi="Arial" w:cs="Arial"/>
          <w:sz w:val="20"/>
          <w:szCs w:val="20"/>
        </w:rPr>
        <w:t>.</w:t>
      </w:r>
    </w:p>
    <w:p w14:paraId="0417D124" w14:textId="77777777" w:rsidR="00240073" w:rsidRDefault="00240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20BF1272" w14:textId="77777777" w:rsidR="00240073" w:rsidRDefault="00E62FD8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Palavras-chave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>Ensino da Matemática, Ensino Colaborativo, Ensino para Estudantes com Transtorno do Espectro Autista, Educação Especial, Educação Inclusiva.</w:t>
      </w:r>
      <w:r>
        <w:rPr>
          <w:rFonts w:ascii="Arial" w:eastAsia="Arial" w:hAnsi="Arial" w:cs="Arial"/>
          <w:b/>
          <w:bCs/>
        </w:rPr>
        <w:t xml:space="preserve"> </w:t>
      </w:r>
    </w:p>
    <w:p w14:paraId="5D335403" w14:textId="77777777" w:rsidR="00240073" w:rsidRDefault="00240073">
      <w:pPr>
        <w:rPr>
          <w:rFonts w:ascii="Arial" w:eastAsia="Arial" w:hAnsi="Arial" w:cs="Arial"/>
          <w:b/>
          <w:bCs/>
        </w:rPr>
      </w:pPr>
    </w:p>
    <w:p w14:paraId="152AE490" w14:textId="77777777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Introdução</w:t>
      </w:r>
    </w:p>
    <w:p w14:paraId="298F2A40" w14:textId="77777777" w:rsidR="00240073" w:rsidRPr="00412823" w:rsidRDefault="00E62FD8" w:rsidP="009A02F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highlight w:val="white"/>
        </w:rPr>
      </w:pPr>
      <w:r w:rsidRPr="00412823">
        <w:rPr>
          <w:rFonts w:ascii="Arial" w:eastAsia="Arial" w:hAnsi="Arial" w:cs="Arial"/>
          <w:highlight w:val="white"/>
        </w:rPr>
        <w:t>A matemática está presente na vida humana desde os primórdios da história</w:t>
      </w:r>
      <w:sdt>
        <w:sdtPr>
          <w:rPr>
            <w:rFonts w:ascii="Arial" w:hAnsi="Arial" w:cs="Arial"/>
          </w:rPr>
          <w:tag w:val="goog_rdk_1"/>
          <w:id w:val="336396669"/>
        </w:sdtPr>
        <w:sdtEndPr/>
        <w:sdtContent>
          <w:sdt>
            <w:sdtPr>
              <w:rPr>
                <w:rFonts w:ascii="Arial" w:hAnsi="Arial" w:cs="Arial"/>
              </w:rPr>
              <w:tag w:val="goog_rdk_2"/>
              <w:id w:val="-1195034602"/>
            </w:sdtPr>
            <w:sdtEndPr/>
            <w:sdtContent>
              <w:r w:rsidRPr="00412823">
                <w:rPr>
                  <w:rFonts w:ascii="Arial" w:eastAsia="Arial" w:hAnsi="Arial" w:cs="Arial"/>
                  <w:highlight w:val="white"/>
                </w:rPr>
                <w:t>, especialmente</w:t>
              </w:r>
              <w:r w:rsidR="00EC3B45" w:rsidRPr="00412823">
                <w:rPr>
                  <w:rFonts w:ascii="Arial" w:eastAsia="Arial" w:hAnsi="Arial" w:cs="Arial"/>
                </w:rPr>
                <w:t xml:space="preserve"> </w:t>
              </w:r>
            </w:sdtContent>
          </w:sdt>
        </w:sdtContent>
      </w:sdt>
      <w:r w:rsidRPr="00412823">
        <w:rPr>
          <w:rFonts w:ascii="Arial" w:eastAsia="Arial" w:hAnsi="Arial" w:cs="Arial"/>
          <w:highlight w:val="white"/>
        </w:rPr>
        <w:t>para facilitar a</w:t>
      </w:r>
      <w:sdt>
        <w:sdtPr>
          <w:rPr>
            <w:rFonts w:ascii="Arial" w:hAnsi="Arial" w:cs="Arial"/>
          </w:rPr>
          <w:tag w:val="goog_rdk_4"/>
          <w:id w:val="-1285529123"/>
        </w:sdtPr>
        <w:sdtEndPr/>
        <w:sdtContent>
          <w:r w:rsidRPr="00412823">
            <w:rPr>
              <w:rFonts w:ascii="Arial" w:eastAsia="Arial" w:hAnsi="Arial" w:cs="Arial"/>
              <w:highlight w:val="white"/>
            </w:rPr>
            <w:t>s</w:t>
          </w:r>
        </w:sdtContent>
      </w:sdt>
      <w:r w:rsidRPr="00412823">
        <w:rPr>
          <w:rFonts w:ascii="Arial" w:eastAsia="Arial" w:hAnsi="Arial" w:cs="Arial"/>
          <w:highlight w:val="white"/>
        </w:rPr>
        <w:t xml:space="preserve"> atividades diárias da sociedade</w:t>
      </w:r>
      <w:sdt>
        <w:sdtPr>
          <w:rPr>
            <w:rFonts w:ascii="Arial" w:hAnsi="Arial" w:cs="Arial"/>
          </w:rPr>
          <w:tag w:val="goog_rdk_5"/>
          <w:id w:val="1507242765"/>
        </w:sdtPr>
        <w:sdtEndPr/>
        <w:sdtContent>
          <w:r w:rsidRPr="00412823">
            <w:rPr>
              <w:rFonts w:ascii="Arial" w:eastAsia="Arial" w:hAnsi="Arial" w:cs="Arial"/>
              <w:highlight w:val="white"/>
            </w:rPr>
            <w:t>,</w:t>
          </w:r>
          <w:r w:rsidR="00EC3B45" w:rsidRPr="00412823">
            <w:rPr>
              <w:rFonts w:ascii="Arial" w:eastAsia="Arial" w:hAnsi="Arial" w:cs="Arial"/>
              <w:highlight w:val="white"/>
            </w:rPr>
            <w:t xml:space="preserve"> </w:t>
          </w:r>
          <w:r w:rsidRPr="00412823">
            <w:rPr>
              <w:rFonts w:ascii="Arial" w:eastAsia="Arial" w:hAnsi="Arial" w:cs="Arial"/>
              <w:highlight w:val="white"/>
            </w:rPr>
            <w:t>por meio</w:t>
          </w:r>
        </w:sdtContent>
      </w:sdt>
      <w:r w:rsidRPr="00412823">
        <w:rPr>
          <w:rFonts w:ascii="Arial" w:eastAsia="Arial" w:hAnsi="Arial" w:cs="Arial"/>
          <w:highlight w:val="white"/>
        </w:rPr>
        <w:t xml:space="preserve"> </w:t>
      </w:r>
      <w:sdt>
        <w:sdtPr>
          <w:rPr>
            <w:rFonts w:ascii="Arial" w:hAnsi="Arial" w:cs="Arial"/>
          </w:rPr>
          <w:tag w:val="goog_rdk_6"/>
          <w:id w:val="1988752091"/>
        </w:sdtPr>
        <w:sdtEndPr/>
        <w:sdtContent>
          <w:r w:rsidRPr="00412823">
            <w:rPr>
              <w:rFonts w:ascii="Arial" w:eastAsia="Arial" w:hAnsi="Arial" w:cs="Arial"/>
              <w:highlight w:val="white"/>
            </w:rPr>
            <w:t>d</w:t>
          </w:r>
        </w:sdtContent>
      </w:sdt>
      <w:r w:rsidRPr="00412823">
        <w:rPr>
          <w:rFonts w:ascii="Arial" w:eastAsia="Arial" w:hAnsi="Arial" w:cs="Arial"/>
          <w:highlight w:val="white"/>
        </w:rPr>
        <w:t>a representação de símbolos e operações, por exemplo, para quantidade, medidas e gráficos</w:t>
      </w:r>
      <w:sdt>
        <w:sdtPr>
          <w:rPr>
            <w:rFonts w:ascii="Arial" w:hAnsi="Arial" w:cs="Arial"/>
          </w:rPr>
          <w:tag w:val="goog_rdk_7"/>
          <w:id w:val="894759425"/>
        </w:sdtPr>
        <w:sdtEndPr/>
        <w:sdtContent>
          <w:r w:rsidRPr="00412823">
            <w:rPr>
              <w:rFonts w:ascii="Arial" w:eastAsia="Arial" w:hAnsi="Arial" w:cs="Arial"/>
              <w:highlight w:val="white"/>
            </w:rPr>
            <w:t>, o que</w:t>
          </w:r>
        </w:sdtContent>
      </w:sdt>
      <w:r w:rsidRPr="00412823">
        <w:rPr>
          <w:rFonts w:ascii="Arial" w:eastAsia="Arial" w:hAnsi="Arial" w:cs="Arial"/>
          <w:highlight w:val="white"/>
        </w:rPr>
        <w:t xml:space="preserve"> tornou a matemática fundamental. Nas escolas os alunos aprendem </w:t>
      </w:r>
      <w:r w:rsidRPr="00412823">
        <w:rPr>
          <w:rFonts w:ascii="Arial" w:eastAsia="Arial" w:hAnsi="Arial" w:cs="Arial"/>
          <w:highlight w:val="white"/>
        </w:rPr>
        <w:lastRenderedPageBreak/>
        <w:t xml:space="preserve">essa disciplina, muitas vezes sem essa contextualização, caracterizada por um ensino mecânico e tradicional como </w:t>
      </w:r>
      <w:sdt>
        <w:sdtPr>
          <w:tag w:val="goog_rdk_8"/>
          <w:id w:val="-523284321"/>
        </w:sdtPr>
        <w:sdtEndPr/>
        <w:sdtContent>
          <w:sdt>
            <w:sdtPr>
              <w:tag w:val="goog_rdk_9"/>
              <w:id w:val="1395058241"/>
            </w:sdtPr>
            <w:sdtEndPr/>
            <w:sdtContent>
              <w:r w:rsidRPr="00412823">
                <w:rPr>
                  <w:rFonts w:ascii="Arial" w:eastAsia="Arial" w:hAnsi="Arial" w:cs="Arial"/>
                  <w:highlight w:val="white"/>
                </w:rPr>
                <w:t>“</w:t>
              </w:r>
            </w:sdtContent>
          </w:sdt>
        </w:sdtContent>
      </w:sdt>
      <w:r w:rsidRPr="00412823">
        <w:rPr>
          <w:rFonts w:ascii="Arial" w:eastAsia="Arial" w:hAnsi="Arial" w:cs="Arial"/>
          <w:highlight w:val="white"/>
        </w:rPr>
        <w:t>arme e efetue</w:t>
      </w:r>
      <w:sdt>
        <w:sdtPr>
          <w:tag w:val="goog_rdk_10"/>
          <w:id w:val="1776094547"/>
        </w:sdtPr>
        <w:sdtEndPr/>
        <w:sdtContent>
          <w:sdt>
            <w:sdtPr>
              <w:tag w:val="goog_rdk_11"/>
              <w:id w:val="2050328025"/>
            </w:sdtPr>
            <w:sdtEndPr/>
            <w:sdtContent>
              <w:r w:rsidRPr="00412823">
                <w:rPr>
                  <w:rFonts w:ascii="Arial" w:eastAsia="Arial" w:hAnsi="Arial" w:cs="Arial"/>
                  <w:highlight w:val="white"/>
                </w:rPr>
                <w:t>”</w:t>
              </w:r>
            </w:sdtContent>
          </w:sdt>
        </w:sdtContent>
      </w:sdt>
      <w:r w:rsidRPr="00412823">
        <w:rPr>
          <w:rFonts w:ascii="Arial" w:eastAsia="Arial" w:hAnsi="Arial" w:cs="Arial"/>
          <w:highlight w:val="white"/>
        </w:rPr>
        <w:t xml:space="preserve">. </w:t>
      </w:r>
    </w:p>
    <w:p w14:paraId="7454AD18" w14:textId="77777777" w:rsidR="00216AE8" w:rsidRPr="00B5759D" w:rsidRDefault="00E62FD8" w:rsidP="006D297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highlight w:val="white"/>
        </w:rPr>
      </w:pPr>
      <w:r w:rsidRPr="00412823">
        <w:rPr>
          <w:rFonts w:ascii="Arial" w:eastAsia="Arial" w:hAnsi="Arial" w:cs="Arial"/>
          <w:color w:val="000000"/>
          <w:highlight w:val="white"/>
        </w:rPr>
        <w:t>Dessa forma, criou-se o estereótipo que a matemática é complexa, abstrata e poucos</w:t>
      </w:r>
      <w:r w:rsidR="00C76498">
        <w:rPr>
          <w:rFonts w:ascii="Arial" w:eastAsia="Arial" w:hAnsi="Arial" w:cs="Arial"/>
          <w:color w:val="000000"/>
          <w:highlight w:val="white"/>
        </w:rPr>
        <w:t xml:space="preserve"> têm</w:t>
      </w:r>
      <w:r w:rsidRPr="00412823">
        <w:rPr>
          <w:rFonts w:ascii="Arial" w:eastAsia="Arial" w:hAnsi="Arial" w:cs="Arial"/>
          <w:color w:val="000000"/>
          <w:highlight w:val="white"/>
        </w:rPr>
        <w:t xml:space="preserve"> a capacidade de aprender. O ensino de matemática foi baseado em memorização e repetição de grafia de números, mas o ensino não deve ser rotulado somente a essa prática e sim relacionar vivências, significações e experiências (</w:t>
      </w:r>
      <w:proofErr w:type="spellStart"/>
      <w:r w:rsidRPr="00412823">
        <w:rPr>
          <w:rFonts w:ascii="Arial" w:eastAsia="Arial" w:hAnsi="Arial" w:cs="Arial"/>
          <w:color w:val="000000"/>
          <w:highlight w:val="white"/>
        </w:rPr>
        <w:t>Urdaneta</w:t>
      </w:r>
      <w:proofErr w:type="spellEnd"/>
      <w:r w:rsidRPr="00412823">
        <w:rPr>
          <w:rFonts w:ascii="Arial" w:eastAsia="Arial" w:hAnsi="Arial" w:cs="Arial"/>
          <w:color w:val="000000"/>
          <w:highlight w:val="white"/>
        </w:rPr>
        <w:t xml:space="preserve"> e Silva, 2021</w:t>
      </w:r>
      <w:r w:rsidRPr="00B5759D">
        <w:rPr>
          <w:rFonts w:ascii="Arial" w:eastAsia="Arial" w:hAnsi="Arial" w:cs="Arial"/>
          <w:highlight w:val="white"/>
        </w:rPr>
        <w:t xml:space="preserve">, p.38-39). </w:t>
      </w:r>
    </w:p>
    <w:p w14:paraId="6F81555F" w14:textId="408E6AD2" w:rsidR="00061CEB" w:rsidRPr="00B5759D" w:rsidRDefault="006D297C" w:rsidP="00216AE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highlight w:val="white"/>
        </w:rPr>
      </w:pPr>
      <w:r w:rsidRPr="00B5759D">
        <w:rPr>
          <w:rFonts w:ascii="Arial" w:eastAsia="Arial" w:hAnsi="Arial" w:cs="Arial"/>
          <w:highlight w:val="white"/>
        </w:rPr>
        <w:t xml:space="preserve"> </w:t>
      </w:r>
      <w:r w:rsidR="007D656E" w:rsidRPr="00B5759D">
        <w:rPr>
          <w:rFonts w:ascii="Arial" w:eastAsia="Arial" w:hAnsi="Arial" w:cs="Arial"/>
          <w:highlight w:val="white"/>
        </w:rPr>
        <w:t xml:space="preserve">A matemática nesse sentido precisa </w:t>
      </w:r>
      <w:r w:rsidR="001E2B8A" w:rsidRPr="00B5759D">
        <w:rPr>
          <w:rFonts w:ascii="Arial" w:eastAsia="Arial" w:hAnsi="Arial" w:cs="Arial"/>
          <w:highlight w:val="white"/>
        </w:rPr>
        <w:t xml:space="preserve">ser apresentada </w:t>
      </w:r>
      <w:r w:rsidR="007D656E" w:rsidRPr="00B5759D">
        <w:rPr>
          <w:rFonts w:ascii="Arial" w:eastAsia="Arial" w:hAnsi="Arial" w:cs="Arial"/>
          <w:highlight w:val="white"/>
        </w:rPr>
        <w:t>aos estudantes de forma significativa para</w:t>
      </w:r>
      <w:r w:rsidR="00173745" w:rsidRPr="00B5759D">
        <w:rPr>
          <w:rFonts w:ascii="Arial" w:eastAsia="Arial" w:hAnsi="Arial" w:cs="Arial"/>
          <w:highlight w:val="white"/>
        </w:rPr>
        <w:t xml:space="preserve"> vida. </w:t>
      </w:r>
      <w:r w:rsidR="00061CEB" w:rsidRPr="00B5759D">
        <w:rPr>
          <w:rFonts w:ascii="Arial" w:eastAsia="Arial" w:hAnsi="Arial" w:cs="Arial"/>
          <w:highlight w:val="white"/>
        </w:rPr>
        <w:t xml:space="preserve">Nesse sentido, as formações </w:t>
      </w:r>
      <w:r w:rsidR="00BD125E" w:rsidRPr="00B5759D">
        <w:rPr>
          <w:rFonts w:ascii="Arial" w:eastAsia="Arial" w:hAnsi="Arial" w:cs="Arial"/>
          <w:highlight w:val="white"/>
        </w:rPr>
        <w:t>continuadas para aprimorar a prá</w:t>
      </w:r>
      <w:r w:rsidR="00061CEB" w:rsidRPr="00B5759D">
        <w:rPr>
          <w:rFonts w:ascii="Arial" w:eastAsia="Arial" w:hAnsi="Arial" w:cs="Arial"/>
          <w:highlight w:val="white"/>
        </w:rPr>
        <w:t xml:space="preserve">tica docente tornou-se necessária, pensando em estratégias para este ensino </w:t>
      </w:r>
      <w:r w:rsidR="00D36F3D" w:rsidRPr="00B5759D">
        <w:rPr>
          <w:rFonts w:ascii="Arial" w:eastAsia="Arial" w:hAnsi="Arial" w:cs="Arial"/>
          <w:highlight w:val="white"/>
        </w:rPr>
        <w:t>atender</w:t>
      </w:r>
      <w:r w:rsidR="00061CEB" w:rsidRPr="00B5759D">
        <w:rPr>
          <w:rFonts w:ascii="Arial" w:eastAsia="Arial" w:hAnsi="Arial" w:cs="Arial"/>
          <w:highlight w:val="white"/>
        </w:rPr>
        <w:t xml:space="preserve"> a essa demanda real nas escolas. </w:t>
      </w:r>
    </w:p>
    <w:p w14:paraId="0E352B9C" w14:textId="761CA753" w:rsidR="00670A85" w:rsidRPr="001E2B8A" w:rsidRDefault="00106103" w:rsidP="00D75E4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/>
          <w:highlight w:val="white"/>
        </w:rPr>
      </w:pPr>
      <w:r w:rsidRPr="00B5759D">
        <w:rPr>
          <w:rFonts w:ascii="Arial" w:eastAsia="Arial" w:hAnsi="Arial" w:cs="Arial"/>
          <w:highlight w:val="white"/>
        </w:rPr>
        <w:t>A Declaração de Salamanca (</w:t>
      </w:r>
      <w:r w:rsidR="00173745" w:rsidRPr="00B5759D">
        <w:rPr>
          <w:rFonts w:ascii="Arial" w:eastAsia="Arial" w:hAnsi="Arial" w:cs="Arial"/>
          <w:highlight w:val="white"/>
        </w:rPr>
        <w:t>1994</w:t>
      </w:r>
      <w:r w:rsidRPr="00B5759D">
        <w:rPr>
          <w:rFonts w:ascii="Arial" w:eastAsia="Arial" w:hAnsi="Arial" w:cs="Arial"/>
          <w:highlight w:val="white"/>
        </w:rPr>
        <w:t xml:space="preserve">) traz um marco muito importante para a educação, reconhecendo </w:t>
      </w:r>
      <w:r w:rsidR="00735E60" w:rsidRPr="00B5759D">
        <w:rPr>
          <w:rFonts w:ascii="Arial" w:eastAsia="Arial" w:hAnsi="Arial" w:cs="Arial"/>
          <w:highlight w:val="white"/>
        </w:rPr>
        <w:t>o direito de toda criança, jovem ou adulto a educação sem discriminação. As escolas terão que</w:t>
      </w:r>
      <w:r w:rsidR="001E2B8A" w:rsidRPr="00B5759D">
        <w:rPr>
          <w:rFonts w:ascii="Arial" w:eastAsia="Arial" w:hAnsi="Arial" w:cs="Arial"/>
          <w:highlight w:val="white"/>
        </w:rPr>
        <w:t xml:space="preserve"> </w:t>
      </w:r>
      <w:r w:rsidR="004D3704" w:rsidRPr="00B5759D">
        <w:rPr>
          <w:rFonts w:ascii="Arial" w:eastAsia="Arial" w:hAnsi="Arial" w:cs="Arial"/>
          <w:highlight w:val="white"/>
        </w:rPr>
        <w:t xml:space="preserve">incluir </w:t>
      </w:r>
      <w:r w:rsidR="001E2B8A" w:rsidRPr="00B5759D">
        <w:rPr>
          <w:rFonts w:ascii="Arial" w:eastAsia="Arial" w:hAnsi="Arial" w:cs="Arial"/>
          <w:highlight w:val="white"/>
        </w:rPr>
        <w:t xml:space="preserve">“crianças com deficiência ou </w:t>
      </w:r>
      <w:proofErr w:type="spellStart"/>
      <w:r w:rsidR="001E2B8A" w:rsidRPr="00B5759D">
        <w:rPr>
          <w:rFonts w:ascii="Arial" w:eastAsia="Arial" w:hAnsi="Arial" w:cs="Arial"/>
          <w:highlight w:val="white"/>
        </w:rPr>
        <w:t>sobredotados</w:t>
      </w:r>
      <w:proofErr w:type="spellEnd"/>
      <w:r w:rsidR="001E2B8A" w:rsidRPr="00B5759D">
        <w:rPr>
          <w:rFonts w:ascii="Arial" w:eastAsia="Arial" w:hAnsi="Arial" w:cs="Arial"/>
          <w:highlight w:val="white"/>
        </w:rPr>
        <w:t xml:space="preserve">, crianças de rua ou que trabalham, crianças de população remota ou nómada, crianças de minorias linguísticas, étnicas ou culturais </w:t>
      </w:r>
      <w:r w:rsidR="001E2B8A" w:rsidRPr="001E2B8A">
        <w:rPr>
          <w:rFonts w:ascii="Arial" w:eastAsia="Arial" w:hAnsi="Arial" w:cs="Arial"/>
          <w:color w:val="000000"/>
          <w:highlight w:val="white"/>
        </w:rPr>
        <w:t xml:space="preserve">e crianças de </w:t>
      </w:r>
      <w:r w:rsidR="00D75E44" w:rsidRPr="001E2B8A">
        <w:rPr>
          <w:rFonts w:ascii="Arial" w:eastAsia="Arial" w:hAnsi="Arial" w:cs="Arial"/>
          <w:color w:val="000000"/>
          <w:highlight w:val="white"/>
        </w:rPr>
        <w:t>áreas ou</w:t>
      </w:r>
      <w:r w:rsidR="001E2B8A" w:rsidRPr="001E2B8A">
        <w:rPr>
          <w:rFonts w:ascii="Arial" w:eastAsia="Arial" w:hAnsi="Arial" w:cs="Arial"/>
          <w:color w:val="000000"/>
          <w:highlight w:val="white"/>
        </w:rPr>
        <w:t xml:space="preserve"> grupos desfavorecidos ou marginais</w:t>
      </w:r>
      <w:r w:rsidR="001E2B8A">
        <w:rPr>
          <w:rFonts w:ascii="Arial" w:eastAsia="Arial" w:hAnsi="Arial" w:cs="Arial"/>
          <w:color w:val="000000"/>
          <w:highlight w:val="white"/>
        </w:rPr>
        <w:t>”</w:t>
      </w:r>
      <w:r w:rsidR="001E2B8A" w:rsidRPr="001E2B8A">
        <w:rPr>
          <w:rFonts w:ascii="Arial" w:eastAsia="Arial" w:hAnsi="Arial" w:cs="Arial"/>
          <w:color w:val="000000"/>
          <w:highlight w:val="white"/>
        </w:rPr>
        <w:t xml:space="preserve"> (UNESCO,1994, p.15). </w:t>
      </w:r>
    </w:p>
    <w:p w14:paraId="28D6C73B" w14:textId="1948711A" w:rsidR="003F7033" w:rsidRDefault="003F7033" w:rsidP="0041282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 xml:space="preserve">Sendo assim, a Declaração estabelece que as </w:t>
      </w:r>
      <w:r w:rsidR="001B298D">
        <w:rPr>
          <w:rFonts w:ascii="Arial" w:eastAsia="Arial" w:hAnsi="Arial" w:cs="Arial"/>
          <w:color w:val="000000"/>
          <w:highlight w:val="white"/>
        </w:rPr>
        <w:t>escolas devem</w:t>
      </w:r>
      <w:r>
        <w:rPr>
          <w:rFonts w:ascii="Arial" w:eastAsia="Arial" w:hAnsi="Arial" w:cs="Arial"/>
          <w:color w:val="000000"/>
          <w:highlight w:val="white"/>
        </w:rPr>
        <w:t xml:space="preserve"> adaptar-se as </w:t>
      </w:r>
      <w:r w:rsidR="00BA21D6">
        <w:rPr>
          <w:rFonts w:ascii="Arial" w:eastAsia="Arial" w:hAnsi="Arial" w:cs="Arial"/>
          <w:color w:val="000000"/>
          <w:highlight w:val="white"/>
        </w:rPr>
        <w:t>particularidades</w:t>
      </w:r>
      <w:r>
        <w:rPr>
          <w:rFonts w:ascii="Arial" w:eastAsia="Arial" w:hAnsi="Arial" w:cs="Arial"/>
          <w:color w:val="000000"/>
          <w:highlight w:val="white"/>
        </w:rPr>
        <w:t xml:space="preserve"> dos estudantes, desenvolv</w:t>
      </w:r>
      <w:r>
        <w:rPr>
          <w:rFonts w:ascii="Arial" w:eastAsia="Arial" w:hAnsi="Arial" w:cs="Arial"/>
          <w:color w:val="000000"/>
        </w:rPr>
        <w:t>endo práticas que sejam inclusivas para garantir o acesso, participação e escolarização</w:t>
      </w:r>
      <w:r w:rsidR="004E3C6F">
        <w:rPr>
          <w:rFonts w:ascii="Arial" w:eastAsia="Arial" w:hAnsi="Arial" w:cs="Arial"/>
          <w:color w:val="000000"/>
        </w:rPr>
        <w:t xml:space="preserve"> para</w:t>
      </w:r>
      <w:r w:rsidR="00585097">
        <w:rPr>
          <w:rFonts w:ascii="Arial" w:eastAsia="Arial" w:hAnsi="Arial" w:cs="Arial"/>
          <w:color w:val="000000"/>
        </w:rPr>
        <w:t xml:space="preserve"> uma educação mais equitativa e </w:t>
      </w:r>
      <w:r w:rsidR="004E3C6F">
        <w:rPr>
          <w:rFonts w:ascii="Arial" w:eastAsia="Arial" w:hAnsi="Arial" w:cs="Arial"/>
          <w:color w:val="000000"/>
        </w:rPr>
        <w:t>inclusiva</w:t>
      </w:r>
      <w:r>
        <w:rPr>
          <w:rFonts w:ascii="Arial" w:eastAsia="Arial" w:hAnsi="Arial" w:cs="Arial"/>
          <w:color w:val="000000"/>
        </w:rPr>
        <w:t xml:space="preserve">.  </w:t>
      </w:r>
    </w:p>
    <w:p w14:paraId="52A5E7D1" w14:textId="62AF986E" w:rsidR="00240073" w:rsidRPr="00D66777" w:rsidRDefault="00460C4A" w:rsidP="000416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 w:themeColor="text1"/>
          <w:highlight w:val="white"/>
        </w:rPr>
      </w:pPr>
      <w:r w:rsidRPr="00D66777">
        <w:rPr>
          <w:rFonts w:ascii="Arial" w:eastAsia="Arial" w:hAnsi="Arial" w:cs="Arial"/>
          <w:color w:val="000000" w:themeColor="text1"/>
          <w:highlight w:val="white"/>
        </w:rPr>
        <w:t xml:space="preserve">Uma </w:t>
      </w:r>
      <w:r w:rsidR="00E62FD8" w:rsidRPr="00D66777">
        <w:rPr>
          <w:rFonts w:ascii="Arial" w:eastAsia="Arial" w:hAnsi="Arial" w:cs="Arial"/>
          <w:color w:val="000000" w:themeColor="text1"/>
          <w:highlight w:val="white"/>
        </w:rPr>
        <w:t>nova fase nas escolas est</w:t>
      </w:r>
      <w:r w:rsidR="00BA21D6">
        <w:rPr>
          <w:rFonts w:ascii="Arial" w:eastAsia="Arial" w:hAnsi="Arial" w:cs="Arial"/>
          <w:color w:val="000000" w:themeColor="text1"/>
          <w:highlight w:val="white"/>
        </w:rPr>
        <w:t>á</w:t>
      </w:r>
      <w:r w:rsidR="00E62FD8" w:rsidRPr="00D66777">
        <w:rPr>
          <w:rFonts w:ascii="Arial" w:eastAsia="Arial" w:hAnsi="Arial" w:cs="Arial"/>
          <w:color w:val="000000" w:themeColor="text1"/>
          <w:highlight w:val="white"/>
        </w:rPr>
        <w:t xml:space="preserve"> sendo vivenciada com pluralidade de alunos</w:t>
      </w:r>
      <w:r w:rsidR="00AE73B9" w:rsidRPr="00D66777">
        <w:rPr>
          <w:rFonts w:ascii="Arial" w:eastAsia="Arial" w:hAnsi="Arial" w:cs="Arial"/>
          <w:color w:val="000000" w:themeColor="text1"/>
          <w:highlight w:val="white"/>
        </w:rPr>
        <w:t xml:space="preserve"> em turmas</w:t>
      </w:r>
      <w:r w:rsidR="00E62FD8" w:rsidRPr="00D66777">
        <w:rPr>
          <w:rFonts w:ascii="Arial" w:eastAsia="Arial" w:hAnsi="Arial" w:cs="Arial"/>
          <w:color w:val="000000" w:themeColor="text1"/>
          <w:highlight w:val="white"/>
        </w:rPr>
        <w:t xml:space="preserve">. </w:t>
      </w:r>
      <w:r w:rsidR="00BA21D6">
        <w:rPr>
          <w:rFonts w:ascii="Arial" w:eastAsia="Arial" w:hAnsi="Arial" w:cs="Arial"/>
          <w:color w:val="000000" w:themeColor="text1"/>
          <w:highlight w:val="white"/>
        </w:rPr>
        <w:t>E, neste contexto, a matemática precisa ser repensada, considerando o movimento de pluralização dos espaços educativos para que as diferenças sejam valorizadas</w:t>
      </w:r>
      <w:r w:rsidR="00E62FD8" w:rsidRPr="00D66777">
        <w:rPr>
          <w:rFonts w:ascii="Arial" w:eastAsia="Arial" w:hAnsi="Arial" w:cs="Arial"/>
          <w:color w:val="000000" w:themeColor="text1"/>
          <w:highlight w:val="white"/>
        </w:rPr>
        <w:t>, atendendo as especificidades dos estudantes.</w:t>
      </w:r>
      <w:r w:rsidR="005D3728" w:rsidRPr="00D66777">
        <w:rPr>
          <w:rFonts w:ascii="Arial" w:eastAsia="Arial" w:hAnsi="Arial" w:cs="Arial"/>
          <w:color w:val="000000" w:themeColor="text1"/>
          <w:highlight w:val="white"/>
        </w:rPr>
        <w:t xml:space="preserve"> Os docentes</w:t>
      </w:r>
      <w:r w:rsidR="00E62FD8" w:rsidRPr="00D66777">
        <w:rPr>
          <w:rFonts w:ascii="Arial" w:eastAsia="Arial" w:hAnsi="Arial" w:cs="Arial"/>
          <w:color w:val="000000" w:themeColor="text1"/>
          <w:highlight w:val="white"/>
        </w:rPr>
        <w:t xml:space="preserve"> de matemática precisa</w:t>
      </w:r>
      <w:r w:rsidR="005D3728" w:rsidRPr="00D66777">
        <w:rPr>
          <w:rFonts w:ascii="Arial" w:eastAsia="Arial" w:hAnsi="Arial" w:cs="Arial"/>
          <w:color w:val="000000" w:themeColor="text1"/>
        </w:rPr>
        <w:t>m</w:t>
      </w:r>
      <w:r w:rsidR="00E62FD8" w:rsidRPr="00D66777">
        <w:rPr>
          <w:rFonts w:ascii="Arial" w:eastAsia="Arial" w:hAnsi="Arial" w:cs="Arial"/>
          <w:color w:val="000000" w:themeColor="text1"/>
          <w:highlight w:val="white"/>
        </w:rPr>
        <w:t xml:space="preserve"> planejar e pensar em estratégias para inclusão, eliminando barreiras para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o</w:t>
      </w:r>
      <w:r w:rsidR="00497752" w:rsidRPr="00D66777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E62FD8" w:rsidRPr="00D66777">
        <w:rPr>
          <w:rFonts w:ascii="Arial" w:eastAsia="Arial" w:hAnsi="Arial" w:cs="Arial"/>
          <w:color w:val="000000" w:themeColor="text1"/>
          <w:highlight w:val="white"/>
        </w:rPr>
        <w:t xml:space="preserve">ensino. </w:t>
      </w:r>
    </w:p>
    <w:p w14:paraId="41BB1E68" w14:textId="5C6C9E3A" w:rsidR="007C6810" w:rsidRDefault="007C6810" w:rsidP="0041282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 xml:space="preserve">Segundo o Instituto Nacional de Estudos e Pesquisas Educacionais </w:t>
      </w:r>
      <w:sdt>
        <w:sdtPr>
          <w:tag w:val="goog_rdk_117"/>
          <w:id w:val="450372992"/>
        </w:sdtPr>
        <w:sdtEndPr/>
        <w:sdtContent>
          <w:r w:rsidR="0060688B">
            <w:rPr>
              <w:rFonts w:ascii="Arial" w:eastAsia="Arial" w:hAnsi="Arial" w:cs="Arial"/>
              <w:color w:val="000000"/>
            </w:rPr>
            <w:t>“</w:t>
          </w:r>
        </w:sdtContent>
      </w:sdt>
      <w:r>
        <w:rPr>
          <w:rFonts w:ascii="Arial" w:eastAsia="Arial" w:hAnsi="Arial" w:cs="Arial"/>
          <w:color w:val="000000"/>
          <w:highlight w:val="white"/>
        </w:rPr>
        <w:t xml:space="preserve">Anísio </w:t>
      </w:r>
      <w:r w:rsidRPr="0060688B">
        <w:rPr>
          <w:rFonts w:ascii="Arial" w:eastAsia="Arial" w:hAnsi="Arial" w:cs="Arial"/>
          <w:color w:val="000000" w:themeColor="text1"/>
          <w:highlight w:val="white"/>
        </w:rPr>
        <w:t>Teixeira</w:t>
      </w:r>
      <w:r w:rsidR="0060688B">
        <w:rPr>
          <w:rFonts w:ascii="Arial" w:eastAsia="Arial" w:hAnsi="Arial" w:cs="Arial"/>
          <w:color w:val="000000" w:themeColor="text1"/>
        </w:rPr>
        <w:t>” (INEP/2025)</w:t>
      </w:r>
      <w:r w:rsidR="0060688B">
        <w:rPr>
          <w:rFonts w:ascii="Arial" w:eastAsia="Arial" w:hAnsi="Arial" w:cs="Arial"/>
          <w:color w:val="000000" w:themeColor="text1"/>
          <w:highlight w:val="white"/>
        </w:rPr>
        <w:t>,</w:t>
      </w:r>
      <w:r>
        <w:rPr>
          <w:rFonts w:ascii="Arial" w:eastAsia="Arial" w:hAnsi="Arial" w:cs="Arial"/>
          <w:color w:val="000000"/>
          <w:highlight w:val="white"/>
        </w:rPr>
        <w:t xml:space="preserve"> o número de matrículas d</w:t>
      </w:r>
      <w:r w:rsidR="00497752">
        <w:rPr>
          <w:rFonts w:ascii="Arial" w:eastAsia="Arial" w:hAnsi="Arial" w:cs="Arial"/>
          <w:color w:val="000000"/>
          <w:highlight w:val="white"/>
        </w:rPr>
        <w:t>e Estudantes Público-Alvo da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 w:rsidR="00497752">
        <w:rPr>
          <w:rFonts w:ascii="Arial" w:eastAsia="Arial" w:hAnsi="Arial" w:cs="Arial"/>
          <w:color w:val="000000"/>
          <w:highlight w:val="white"/>
        </w:rPr>
        <w:t>E</w:t>
      </w:r>
      <w:r>
        <w:rPr>
          <w:rFonts w:ascii="Arial" w:eastAsia="Arial" w:hAnsi="Arial" w:cs="Arial"/>
          <w:color w:val="000000"/>
          <w:highlight w:val="white"/>
        </w:rPr>
        <w:t>ducação</w:t>
      </w:r>
      <w:r w:rsidR="00821EB7">
        <w:rPr>
          <w:rFonts w:ascii="Arial" w:eastAsia="Arial" w:hAnsi="Arial" w:cs="Arial"/>
          <w:color w:val="000000"/>
          <w:highlight w:val="white"/>
        </w:rPr>
        <w:t xml:space="preserve"> Especial</w:t>
      </w:r>
      <w:r w:rsidR="00AF1B67">
        <w:rPr>
          <w:rFonts w:ascii="Arial" w:eastAsia="Arial" w:hAnsi="Arial" w:cs="Arial"/>
          <w:color w:val="000000"/>
          <w:highlight w:val="white"/>
        </w:rPr>
        <w:t xml:space="preserve"> </w:t>
      </w:r>
      <w:r w:rsidR="00497752">
        <w:rPr>
          <w:rFonts w:ascii="Arial" w:eastAsia="Arial" w:hAnsi="Arial" w:cs="Arial"/>
          <w:color w:val="000000"/>
          <w:highlight w:val="white"/>
        </w:rPr>
        <w:t xml:space="preserve">(EPAEE) </w:t>
      </w:r>
      <w:r>
        <w:rPr>
          <w:rFonts w:ascii="Arial" w:eastAsia="Arial" w:hAnsi="Arial" w:cs="Arial"/>
          <w:color w:val="000000"/>
          <w:highlight w:val="white"/>
        </w:rPr>
        <w:t xml:space="preserve">aumentou consideravelmente entre 2020 e 2024, com destaque no aumento da Educação Infantil. </w:t>
      </w:r>
      <w:r w:rsidRPr="007C6810">
        <w:rPr>
          <w:rFonts w:ascii="Arial" w:eastAsia="Arial" w:hAnsi="Arial" w:cs="Arial"/>
          <w:color w:val="000000"/>
        </w:rPr>
        <w:t>“</w:t>
      </w:r>
      <w:r w:rsidRPr="007C6810">
        <w:rPr>
          <w:rFonts w:ascii="Arial" w:hAnsi="Arial" w:cs="Arial"/>
        </w:rPr>
        <w:t xml:space="preserve">O percentual de alunos com deficiência, transtornos do espectro autista ou altas habilidades matriculados em classes comuns tem aumentado gradualmente para </w:t>
      </w:r>
      <w:r>
        <w:rPr>
          <w:rFonts w:ascii="Arial" w:hAnsi="Arial" w:cs="Arial"/>
        </w:rPr>
        <w:t xml:space="preserve">a maioria das etapas de ensino”. </w:t>
      </w:r>
      <w:r w:rsidRPr="007C6810">
        <w:rPr>
          <w:rFonts w:ascii="Arial" w:hAnsi="Arial" w:cs="Arial"/>
        </w:rPr>
        <w:t>(Inep, 2025, p.41)</w:t>
      </w:r>
    </w:p>
    <w:p w14:paraId="428A61AF" w14:textId="77777777" w:rsidR="000616F0" w:rsidRPr="000616F0" w:rsidRDefault="003F511F" w:rsidP="0041282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Diante o aumento </w:t>
      </w:r>
      <w:r w:rsidR="00AF7040">
        <w:rPr>
          <w:rFonts w:ascii="Arial" w:eastAsia="Arial" w:hAnsi="Arial" w:cs="Arial"/>
          <w:color w:val="000000"/>
          <w:highlight w:val="white"/>
        </w:rPr>
        <w:t xml:space="preserve">de matrículas </w:t>
      </w:r>
      <w:r w:rsidR="007C6810">
        <w:rPr>
          <w:rFonts w:ascii="Arial" w:eastAsia="Arial" w:hAnsi="Arial" w:cs="Arial"/>
          <w:color w:val="000000"/>
          <w:highlight w:val="white"/>
        </w:rPr>
        <w:t xml:space="preserve">o grupo que vem sendo motivo de estudos devido à crescente de diagnóstico são os estudantes com Transtorno do Espectro Autista (TEA). </w:t>
      </w:r>
      <w:r w:rsidR="00BC61E5">
        <w:rPr>
          <w:rFonts w:ascii="Arial" w:eastAsia="Arial" w:hAnsi="Arial" w:cs="Arial"/>
          <w:color w:val="000000"/>
          <w:highlight w:val="white"/>
        </w:rPr>
        <w:t xml:space="preserve">Conforme os dados do Censo Escolar de 2024, divulgado no mês de abril de 2025, o número de matrículas na educação básica de estudantes com TEA teve um aumento de 636.202 para 918.877 entre os anos de 2023 e 2024, representando um crescimento de 44,4%. </w:t>
      </w:r>
      <w:r w:rsidR="000616F0">
        <w:rPr>
          <w:rFonts w:ascii="Arial" w:eastAsia="Arial" w:hAnsi="Arial" w:cs="Arial"/>
          <w:color w:val="000000"/>
          <w:highlight w:val="white"/>
        </w:rPr>
        <w:t xml:space="preserve">Com base na </w:t>
      </w:r>
      <w:r w:rsidR="000616F0" w:rsidRPr="006F2EC0">
        <w:rPr>
          <w:rFonts w:ascii="Arial" w:hAnsi="Arial" w:cs="Arial"/>
          <w:shd w:val="clear" w:color="auto" w:fill="FFFFFF"/>
        </w:rPr>
        <w:t xml:space="preserve">Lei nº 12.764/2012 em seu artigo 1, parágrafo primeiro e incisos I e II são características de pessoas com TEA:  </w:t>
      </w:r>
    </w:p>
    <w:p w14:paraId="4BA85A15" w14:textId="38CA9B61" w:rsidR="009A4F20" w:rsidRPr="006F2EC0" w:rsidRDefault="001E2B8A" w:rsidP="00CF1310">
      <w:pPr>
        <w:pStyle w:val="Recuodecorpodetexto2"/>
        <w:spacing w:before="20" w:after="20" w:line="240" w:lineRule="auto"/>
        <w:ind w:left="226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I - </w:t>
      </w:r>
      <w:r w:rsidRPr="006F2EC0">
        <w:rPr>
          <w:rFonts w:ascii="Arial" w:hAnsi="Arial" w:cs="Arial"/>
          <w:sz w:val="20"/>
          <w:szCs w:val="20"/>
          <w:shd w:val="clear" w:color="auto" w:fill="FFFFFF"/>
        </w:rPr>
        <w:t>Deficiência</w:t>
      </w:r>
      <w:r w:rsidR="000616F0" w:rsidRPr="006F2EC0">
        <w:rPr>
          <w:rFonts w:ascii="Arial" w:hAnsi="Arial" w:cs="Arial"/>
          <w:sz w:val="20"/>
          <w:szCs w:val="20"/>
          <w:shd w:val="clear" w:color="auto" w:fill="FFFFFF"/>
        </w:rPr>
        <w:t xml:space="preserve"> persistente e clinicamente significativa da comunicação e de interação sociais, manifestada por deficiência marcada de comunicação verbal e não verbal usada para interação social; ausência de reciprocidade social; falência em desenvolver e manter relações apropriadas ao nível de desenvolvimento;</w:t>
      </w:r>
    </w:p>
    <w:p w14:paraId="0C91C21D" w14:textId="07121E4E" w:rsidR="000616F0" w:rsidRPr="006F2EC0" w:rsidRDefault="001E2B8A" w:rsidP="00CF1310">
      <w:pPr>
        <w:pStyle w:val="Recuodecorpodetexto2"/>
        <w:spacing w:before="20" w:after="20" w:line="240" w:lineRule="auto"/>
        <w:ind w:left="226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II - </w:t>
      </w:r>
      <w:r w:rsidRPr="006F2EC0">
        <w:rPr>
          <w:rFonts w:ascii="Arial" w:hAnsi="Arial" w:cs="Arial"/>
          <w:sz w:val="20"/>
          <w:szCs w:val="20"/>
          <w:shd w:val="clear" w:color="auto" w:fill="FFFFFF"/>
        </w:rPr>
        <w:t>Padrões</w:t>
      </w:r>
      <w:r w:rsidR="000616F0" w:rsidRPr="006F2EC0">
        <w:rPr>
          <w:rFonts w:ascii="Arial" w:hAnsi="Arial" w:cs="Arial"/>
          <w:sz w:val="20"/>
          <w:szCs w:val="20"/>
          <w:shd w:val="clear" w:color="auto" w:fill="FFFFFF"/>
        </w:rPr>
        <w:t xml:space="preserve"> restritivos e repetitivos de comportamentos, interesses e atividades, manifestados por comportamentos motores ou verbais estereotipados ou por comportamentos sensoriais incomuns; excessiva aderência a rotinas e padrões de comportamento ritualizados; interesses restritos e fixos.  </w:t>
      </w:r>
    </w:p>
    <w:p w14:paraId="4ED0905A" w14:textId="77777777" w:rsidR="000616F0" w:rsidRDefault="000616F0" w:rsidP="00BC61E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187E843C" w14:textId="77777777" w:rsidR="0019166D" w:rsidRDefault="00E83799" w:rsidP="007A326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 w:themeColor="text1"/>
          <w:highlight w:val="white"/>
        </w:rPr>
      </w:pPr>
      <w:r w:rsidRPr="00DC3365">
        <w:rPr>
          <w:rFonts w:ascii="Arial" w:eastAsia="Arial" w:hAnsi="Arial" w:cs="Arial"/>
          <w:color w:val="000000" w:themeColor="text1"/>
          <w:highlight w:val="white"/>
        </w:rPr>
        <w:t>Embora</w:t>
      </w:r>
      <w:r w:rsidR="00261931" w:rsidRPr="00DC3365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1E2B8A" w:rsidRPr="00DC3365">
        <w:rPr>
          <w:rFonts w:ascii="Arial" w:eastAsia="Arial" w:hAnsi="Arial" w:cs="Arial"/>
          <w:color w:val="000000" w:themeColor="text1"/>
          <w:highlight w:val="white"/>
        </w:rPr>
        <w:t>haja</w:t>
      </w:r>
      <w:r w:rsidRPr="00DC3365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tag w:val="goog_rdk_125"/>
          <w:id w:val="2066982170"/>
        </w:sdtPr>
        <w:sdtEndPr/>
        <w:sdtContent/>
      </w:sdt>
      <w:r w:rsidR="00261931" w:rsidRPr="00DC3365">
        <w:rPr>
          <w:rFonts w:ascii="Arial" w:eastAsia="Arial" w:hAnsi="Arial" w:cs="Arial"/>
          <w:color w:val="000000" w:themeColor="text1"/>
          <w:highlight w:val="white"/>
        </w:rPr>
        <w:t>característica</w:t>
      </w:r>
      <w:sdt>
        <w:sdtPr>
          <w:rPr>
            <w:rFonts w:ascii="Arial" w:hAnsi="Arial" w:cs="Arial"/>
            <w:color w:val="000000" w:themeColor="text1"/>
          </w:rPr>
          <w:tag w:val="goog_rdk_127"/>
          <w:id w:val="-657540985"/>
        </w:sdtPr>
        <w:sdtEndPr/>
        <w:sdtContent>
          <w:r w:rsidR="000900A4" w:rsidRPr="00DC3365">
            <w:rPr>
              <w:rFonts w:ascii="Arial" w:hAnsi="Arial" w:cs="Arial"/>
              <w:color w:val="000000" w:themeColor="text1"/>
            </w:rPr>
            <w:t>s</w:t>
          </w:r>
          <w:r w:rsidR="00261931" w:rsidRPr="00DC3365">
            <w:rPr>
              <w:rFonts w:ascii="Arial" w:hAnsi="Arial" w:cs="Arial"/>
              <w:color w:val="000000" w:themeColor="text1"/>
            </w:rPr>
            <w:t xml:space="preserve"> </w:t>
          </w:r>
        </w:sdtContent>
      </w:sdt>
      <w:r w:rsidRPr="00DC3365">
        <w:rPr>
          <w:rFonts w:ascii="Arial" w:eastAsia="Arial" w:hAnsi="Arial" w:cs="Arial"/>
          <w:color w:val="000000" w:themeColor="text1"/>
          <w:highlight w:val="white"/>
        </w:rPr>
        <w:t xml:space="preserve">comuns nos estudantes com TEA, </w:t>
      </w:r>
      <w:r w:rsidR="001E2B8A">
        <w:rPr>
          <w:rFonts w:ascii="Arial" w:eastAsia="Arial" w:hAnsi="Arial" w:cs="Arial"/>
          <w:color w:val="000000" w:themeColor="text1"/>
          <w:highlight w:val="white"/>
        </w:rPr>
        <w:t>todos possuem suas singularidades</w:t>
      </w:r>
      <w:r w:rsidRPr="00DC3365">
        <w:rPr>
          <w:rFonts w:ascii="Arial" w:eastAsia="Arial" w:hAnsi="Arial" w:cs="Arial"/>
          <w:color w:val="000000" w:themeColor="text1"/>
          <w:highlight w:val="white"/>
        </w:rPr>
        <w:t xml:space="preserve">.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Portanto, vale destacar que não partimos do pressuposto de que existe uma receita ou prática que funcione para todos os estudantes, mesmo para aqueles que compartilham um diagnóstico em comum</w:t>
      </w:r>
      <w:r w:rsidRPr="00DC3365">
        <w:rPr>
          <w:rFonts w:ascii="Arial" w:eastAsia="Arial" w:hAnsi="Arial" w:cs="Arial"/>
          <w:color w:val="000000" w:themeColor="text1"/>
          <w:highlight w:val="white"/>
        </w:rPr>
        <w:t>.</w:t>
      </w:r>
      <w:r w:rsidR="00497752">
        <w:rPr>
          <w:rFonts w:ascii="Arial" w:eastAsia="Arial" w:hAnsi="Arial" w:cs="Arial"/>
          <w:color w:val="000000" w:themeColor="text1"/>
          <w:highlight w:val="white"/>
        </w:rPr>
        <w:t xml:space="preserve"> Consideramos que a diferença faz parte do ser humano e não pode ser desconsiderada na escola.</w:t>
      </w:r>
      <w:r w:rsidR="00261931" w:rsidRPr="00DC3365">
        <w:rPr>
          <w:rFonts w:ascii="Arial" w:eastAsia="Arial" w:hAnsi="Arial" w:cs="Arial"/>
          <w:color w:val="000000" w:themeColor="text1"/>
          <w:highlight w:val="white"/>
        </w:rPr>
        <w:t xml:space="preserve"> </w:t>
      </w:r>
    </w:p>
    <w:p w14:paraId="323EA0EA" w14:textId="48A3BC0D" w:rsidR="00BC61E5" w:rsidRPr="00741695" w:rsidRDefault="00497752" w:rsidP="007A326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 w:themeColor="text1"/>
          <w:highlight w:val="white"/>
        </w:rPr>
        <w:t>Deste modo</w:t>
      </w:r>
      <w:r w:rsidR="00261931" w:rsidRPr="00DC3365">
        <w:rPr>
          <w:rFonts w:ascii="Arial" w:hAnsi="Arial" w:cs="Arial"/>
          <w:color w:val="000000" w:themeColor="text1"/>
        </w:rPr>
        <w:t>,</w:t>
      </w:r>
      <w:r w:rsidR="00E83799" w:rsidRPr="00DC3365">
        <w:rPr>
          <w:rFonts w:ascii="Arial" w:eastAsia="Arial" w:hAnsi="Arial" w:cs="Arial"/>
          <w:color w:val="000000" w:themeColor="text1"/>
          <w:highlight w:val="white"/>
        </w:rPr>
        <w:t xml:space="preserve"> os profissionais da sala comum</w:t>
      </w:r>
      <w:r w:rsidR="007C35BA" w:rsidRPr="00DC3365">
        <w:rPr>
          <w:rFonts w:ascii="Arial" w:eastAsia="Arial" w:hAnsi="Arial" w:cs="Arial"/>
          <w:color w:val="000000" w:themeColor="text1"/>
          <w:highlight w:val="white"/>
        </w:rPr>
        <w:t xml:space="preserve"> possuem a demanda</w:t>
      </w:r>
      <w:r w:rsidR="00E83799" w:rsidRPr="00DC3365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E83799" w:rsidRPr="00741695">
        <w:rPr>
          <w:rFonts w:ascii="Arial" w:eastAsia="Arial" w:hAnsi="Arial" w:cs="Arial"/>
          <w:color w:val="000000"/>
          <w:highlight w:val="white"/>
        </w:rPr>
        <w:t xml:space="preserve">de suporte para conseguir realizar uma inclusão efetiva. Ainda que </w:t>
      </w:r>
      <w:r w:rsidR="001E2B8A" w:rsidRPr="00741695">
        <w:rPr>
          <w:rFonts w:ascii="Arial" w:eastAsia="Arial" w:hAnsi="Arial" w:cs="Arial"/>
          <w:color w:val="000000"/>
          <w:highlight w:val="white"/>
        </w:rPr>
        <w:t>exista</w:t>
      </w:r>
      <w:r w:rsidR="001E2B8A">
        <w:rPr>
          <w:rFonts w:ascii="Arial" w:eastAsia="Arial" w:hAnsi="Arial" w:cs="Arial"/>
          <w:color w:val="000000"/>
          <w:highlight w:val="white"/>
        </w:rPr>
        <w:t>m</w:t>
      </w:r>
      <w:r w:rsidR="00E83799" w:rsidRPr="00741695">
        <w:rPr>
          <w:rFonts w:ascii="Arial" w:eastAsia="Arial" w:hAnsi="Arial" w:cs="Arial"/>
          <w:color w:val="000000"/>
          <w:highlight w:val="white"/>
        </w:rPr>
        <w:t xml:space="preserve"> “esforços em oferecer uma formação contínua de qualidade, muitos professores ainda enfrentam dificuldades em aplicar os conceitos adquiridos nos cursos de formação, em especial devido à falta de recursos, apoio institucional e à resistência à mudança” (Garcia, 2013, </w:t>
      </w:r>
      <w:r w:rsidR="00E83799" w:rsidRPr="00741695">
        <w:rPr>
          <w:rFonts w:ascii="Arial" w:eastAsia="Arial" w:hAnsi="Arial" w:cs="Arial"/>
          <w:i/>
          <w:iCs/>
          <w:color w:val="000000"/>
          <w:highlight w:val="white"/>
        </w:rPr>
        <w:t>apud</w:t>
      </w:r>
      <w:r w:rsidR="00E83799" w:rsidRPr="00741695"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 w:rsidR="00E83799" w:rsidRPr="00741695">
        <w:rPr>
          <w:rFonts w:ascii="Arial" w:eastAsia="Arial" w:hAnsi="Arial" w:cs="Arial"/>
          <w:color w:val="000000"/>
          <w:highlight w:val="white"/>
        </w:rPr>
        <w:t>Boechat</w:t>
      </w:r>
      <w:proofErr w:type="spellEnd"/>
      <w:r w:rsidR="00E83799" w:rsidRPr="00741695">
        <w:rPr>
          <w:rFonts w:ascii="Arial" w:eastAsia="Arial" w:hAnsi="Arial" w:cs="Arial"/>
          <w:color w:val="000000"/>
          <w:highlight w:val="white"/>
        </w:rPr>
        <w:t xml:space="preserve"> et al., 2024, p.6). </w:t>
      </w:r>
    </w:p>
    <w:p w14:paraId="27B01125" w14:textId="6CD0B23B" w:rsidR="003C4573" w:rsidRPr="00424573" w:rsidRDefault="003C4573" w:rsidP="003C457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 w:themeColor="text1"/>
          <w:sz w:val="20"/>
          <w:szCs w:val="20"/>
        </w:rPr>
      </w:pP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Diante desse panorama atual da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E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ducação na busca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de práticas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inclusiva</w:t>
      </w:r>
      <w:r w:rsidR="00497752">
        <w:rPr>
          <w:rFonts w:ascii="Arial" w:eastAsia="Arial" w:hAnsi="Arial" w:cs="Arial"/>
          <w:color w:val="000000" w:themeColor="text1"/>
          <w:highlight w:val="white"/>
        </w:rPr>
        <w:t>s e considerando a configuração atual das escolas</w:t>
      </w:r>
      <w:r w:rsidR="00103277">
        <w:rPr>
          <w:rFonts w:ascii="Arial" w:eastAsia="Arial" w:hAnsi="Arial" w:cs="Arial"/>
          <w:color w:val="000000" w:themeColor="text1"/>
          <w:highlight w:val="white"/>
        </w:rPr>
        <w:t xml:space="preserve"> com</w:t>
      </w:r>
      <w:r w:rsidR="00497752">
        <w:rPr>
          <w:rFonts w:ascii="Arial" w:eastAsia="Arial" w:hAnsi="Arial" w:cs="Arial"/>
          <w:color w:val="000000" w:themeColor="text1"/>
          <w:highlight w:val="white"/>
        </w:rPr>
        <w:t xml:space="preserve"> EPAEE, destacamos a potência das</w:t>
      </w:r>
      <w:r w:rsidR="009F5D61">
        <w:rPr>
          <w:rFonts w:ascii="Arial" w:eastAsia="Arial" w:hAnsi="Arial" w:cs="Arial"/>
          <w:color w:val="000000" w:themeColor="text1"/>
          <w:highlight w:val="white"/>
        </w:rPr>
        <w:t xml:space="preserve"> parcerias entre o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professor</w:t>
      </w:r>
      <w:r w:rsidR="009F5D61">
        <w:rPr>
          <w:rFonts w:ascii="Arial" w:eastAsia="Arial" w:hAnsi="Arial" w:cs="Arial"/>
          <w:color w:val="000000" w:themeColor="text1"/>
          <w:highlight w:val="white"/>
        </w:rPr>
        <w:t xml:space="preserve"> da sala comum e o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professor da Sala de Recursos Multifuncionais (SRM) para um ensino de matemática inclusiv</w:t>
      </w:r>
      <w:r w:rsidR="008A0DFA">
        <w:rPr>
          <w:rFonts w:ascii="Arial" w:eastAsia="Arial" w:hAnsi="Arial" w:cs="Arial"/>
          <w:color w:val="000000" w:themeColor="text1"/>
          <w:highlight w:val="white"/>
        </w:rPr>
        <w:t>o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favorecendo a participação de estudantes com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TEA</w:t>
      </w:r>
      <w:r w:rsidR="00DD458B" w:rsidRPr="00424573">
        <w:rPr>
          <w:rFonts w:ascii="Arial" w:eastAsia="Arial" w:hAnsi="Arial" w:cs="Arial"/>
          <w:color w:val="000000" w:themeColor="text1"/>
        </w:rPr>
        <w:t>.</w:t>
      </w:r>
    </w:p>
    <w:p w14:paraId="288E6DA4" w14:textId="607F949F" w:rsidR="00240073" w:rsidRPr="00424573" w:rsidRDefault="00E62F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 w:themeColor="text1"/>
          <w:highlight w:val="white"/>
        </w:rPr>
      </w:pP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O professor da SRM trabalha em uma sala com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diferentes</w:t>
      </w:r>
      <w:r w:rsidR="00497752" w:rsidRPr="00424573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>recursos destinados para diversas deficiências. E</w:t>
      </w:r>
      <w:r w:rsidR="00497752">
        <w:rPr>
          <w:rFonts w:ascii="Arial" w:eastAsia="Arial" w:hAnsi="Arial" w:cs="Arial"/>
          <w:color w:val="000000" w:themeColor="text1"/>
          <w:highlight w:val="white"/>
        </w:rPr>
        <w:t>,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nessa sala acontece </w:t>
      </w:r>
      <w:r w:rsidR="00CB0B71">
        <w:rPr>
          <w:rFonts w:ascii="Arial" w:eastAsia="Arial" w:hAnsi="Arial" w:cs="Arial"/>
          <w:color w:val="000000" w:themeColor="text1"/>
          <w:highlight w:val="white"/>
        </w:rPr>
        <w:t>o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Atendimento Educacional Especializado (AEE) no turno inverso do horário de aula dos </w:t>
      </w:r>
      <w:r w:rsidR="00214CA8">
        <w:rPr>
          <w:rFonts w:ascii="Arial" w:eastAsia="Arial" w:hAnsi="Arial" w:cs="Arial"/>
          <w:color w:val="000000" w:themeColor="text1"/>
          <w:highlight w:val="white"/>
        </w:rPr>
        <w:t>EPAEE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.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Dentre as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atribuições do professor do AEE, as Diretrizes Operacionais para o Atendimento Educacional Especializado na Educação Básica</w:t>
      </w:r>
      <w:r w:rsidR="00467258" w:rsidRPr="00424573">
        <w:rPr>
          <w:rFonts w:ascii="Arial" w:eastAsia="Arial" w:hAnsi="Arial" w:cs="Arial"/>
          <w:color w:val="000000" w:themeColor="text1"/>
          <w:highlight w:val="white"/>
        </w:rPr>
        <w:t xml:space="preserve"> em seu artigo 13 inciso VI e VIII</w:t>
      </w:r>
      <w:r w:rsidR="00D73A80" w:rsidRPr="00424573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497752">
        <w:rPr>
          <w:rFonts w:ascii="Arial" w:eastAsia="Arial" w:hAnsi="Arial" w:cs="Arial"/>
          <w:color w:val="000000" w:themeColor="text1"/>
          <w:highlight w:val="white"/>
        </w:rPr>
        <w:t>apontam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>: orientar professores e famílias sobre recursos pedagógicos e acessibilidade e estabelecer articulação com os professores da sala de aula comum, meios para promover a participação dos alunos nas atividades escolares</w:t>
      </w:r>
      <w:r w:rsidR="00ED2EBF" w:rsidRPr="00424573">
        <w:rPr>
          <w:rFonts w:ascii="Arial" w:eastAsia="Arial" w:hAnsi="Arial" w:cs="Arial"/>
          <w:color w:val="000000" w:themeColor="text1"/>
          <w:highlight w:val="white"/>
        </w:rPr>
        <w:t xml:space="preserve"> (Brasil, 2009, p.3)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>.</w:t>
      </w:r>
    </w:p>
    <w:p w14:paraId="7B110511" w14:textId="1151F4A8" w:rsidR="00184E79" w:rsidRPr="00424573" w:rsidRDefault="00184E7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 w:themeColor="text1"/>
          <w:highlight w:val="white"/>
        </w:rPr>
      </w:pPr>
      <w:r w:rsidRPr="00424573">
        <w:rPr>
          <w:rFonts w:ascii="Arial" w:eastAsia="Arial" w:hAnsi="Arial" w:cs="Arial"/>
          <w:color w:val="000000" w:themeColor="text1"/>
          <w:highlight w:val="white"/>
        </w:rPr>
        <w:t>Essa articulação entre o professor da S</w:t>
      </w:r>
      <w:r w:rsidR="000D19A3">
        <w:rPr>
          <w:rFonts w:ascii="Arial" w:eastAsia="Arial" w:hAnsi="Arial" w:cs="Arial"/>
          <w:color w:val="000000" w:themeColor="text1"/>
          <w:highlight w:val="white"/>
        </w:rPr>
        <w:t>RM e o professor da sala comum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tem mobilizado estudos sobre o Ensino Colaborativo como promissor nesse p</w:t>
      </w:r>
      <w:r w:rsidR="009E6344">
        <w:rPr>
          <w:rFonts w:ascii="Arial" w:eastAsia="Arial" w:hAnsi="Arial" w:cs="Arial"/>
          <w:color w:val="000000" w:themeColor="text1"/>
          <w:highlight w:val="white"/>
        </w:rPr>
        <w:t>rocesso de escolarização de Estudantes P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>úblico-</w:t>
      </w:r>
      <w:r w:rsidR="00EE5EAA">
        <w:rPr>
          <w:rFonts w:ascii="Arial" w:eastAsia="Arial" w:hAnsi="Arial" w:cs="Arial"/>
          <w:color w:val="000000" w:themeColor="text1"/>
          <w:highlight w:val="white"/>
        </w:rPr>
        <w:t>A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lvo da Educação Especial. </w:t>
      </w:r>
    </w:p>
    <w:p w14:paraId="56FC4ADF" w14:textId="77777777" w:rsidR="00240073" w:rsidRPr="00424573" w:rsidRDefault="00E62F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 w:themeColor="text1"/>
          <w:highlight w:val="white"/>
        </w:rPr>
      </w:pP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Segundo </w:t>
      </w:r>
      <w:proofErr w:type="spellStart"/>
      <w:r w:rsidRPr="00424573">
        <w:rPr>
          <w:rFonts w:ascii="Arial" w:eastAsia="Arial" w:hAnsi="Arial" w:cs="Arial"/>
          <w:color w:val="000000" w:themeColor="text1"/>
          <w:highlight w:val="white"/>
        </w:rPr>
        <w:t>Friend</w:t>
      </w:r>
      <w:proofErr w:type="spellEnd"/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e Cook (1990, </w:t>
      </w:r>
      <w:r w:rsidRPr="00424573">
        <w:rPr>
          <w:rFonts w:ascii="Arial" w:eastAsia="Arial" w:hAnsi="Arial" w:cs="Arial"/>
          <w:i/>
          <w:iCs/>
          <w:color w:val="000000" w:themeColor="text1"/>
          <w:highlight w:val="white"/>
        </w:rPr>
        <w:t>apud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 Mendes; </w:t>
      </w:r>
      <w:proofErr w:type="spellStart"/>
      <w:r w:rsidRPr="00424573">
        <w:rPr>
          <w:rFonts w:ascii="Arial" w:eastAsia="Arial" w:hAnsi="Arial" w:cs="Arial"/>
          <w:color w:val="000000" w:themeColor="text1"/>
          <w:highlight w:val="white"/>
        </w:rPr>
        <w:t>Vilaronga</w:t>
      </w:r>
      <w:proofErr w:type="spellEnd"/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; </w:t>
      </w:r>
      <w:proofErr w:type="spellStart"/>
      <w:r w:rsidRPr="00424573">
        <w:rPr>
          <w:rFonts w:ascii="Arial" w:eastAsia="Arial" w:hAnsi="Arial" w:cs="Arial"/>
          <w:color w:val="000000" w:themeColor="text1"/>
          <w:highlight w:val="white"/>
        </w:rPr>
        <w:t>Zerbato</w:t>
      </w:r>
      <w:proofErr w:type="spellEnd"/>
      <w:r w:rsidRPr="00424573">
        <w:rPr>
          <w:rFonts w:ascii="Arial" w:eastAsia="Arial" w:hAnsi="Arial" w:cs="Arial"/>
          <w:color w:val="000000" w:themeColor="text1"/>
          <w:highlight w:val="white"/>
        </w:rPr>
        <w:t xml:space="preserve">, 2024, p. 103-104) a “colaboração é um estilo de interação entre, no mínimo, dois parceiros equivalentes, engajados num processo conjunto de tomada de decisão, trabalhando em direção a um objetivo comum”. Essa parceria entre esses professores é </w:t>
      </w:r>
      <w:sdt>
        <w:sdtPr>
          <w:rPr>
            <w:rFonts w:ascii="Arial" w:hAnsi="Arial" w:cs="Arial"/>
            <w:color w:val="000000" w:themeColor="text1"/>
          </w:rPr>
          <w:tag w:val="goog_rdk_147"/>
          <w:id w:val="1111764900"/>
        </w:sdtPr>
        <w:sdtEndPr/>
        <w:sdtContent>
          <w:sdt>
            <w:sdtPr>
              <w:rPr>
                <w:rFonts w:ascii="Arial" w:hAnsi="Arial" w:cs="Arial"/>
                <w:color w:val="000000" w:themeColor="text1"/>
              </w:rPr>
              <w:tag w:val="goog_rdk_148"/>
              <w:id w:val="1540514966"/>
            </w:sdtPr>
            <w:sdtEndPr/>
            <w:sdtContent>
              <w:r w:rsidRPr="00424573">
                <w:rPr>
                  <w:rFonts w:ascii="Arial" w:eastAsia="Arial" w:hAnsi="Arial" w:cs="Arial"/>
                  <w:color w:val="000000" w:themeColor="text1"/>
                  <w:highlight w:val="white"/>
                </w:rPr>
                <w:t>considerada</w:t>
              </w:r>
            </w:sdtContent>
          </w:sdt>
        </w:sdtContent>
      </w:sdt>
      <w:r w:rsidR="00D56521">
        <w:rPr>
          <w:rFonts w:ascii="Arial" w:hAnsi="Arial" w:cs="Arial"/>
          <w:color w:val="000000" w:themeColor="text1"/>
        </w:rPr>
        <w:t xml:space="preserve"> </w:t>
      </w:r>
      <w:r w:rsidRPr="00424573">
        <w:rPr>
          <w:rFonts w:ascii="Arial" w:eastAsia="Arial" w:hAnsi="Arial" w:cs="Arial"/>
          <w:color w:val="000000" w:themeColor="text1"/>
          <w:highlight w:val="white"/>
        </w:rPr>
        <w:t>promissor</w:t>
      </w:r>
      <w:sdt>
        <w:sdtPr>
          <w:rPr>
            <w:rFonts w:ascii="Arial" w:hAnsi="Arial" w:cs="Arial"/>
            <w:color w:val="000000" w:themeColor="text1"/>
          </w:rPr>
          <w:tag w:val="goog_rdk_151"/>
          <w:id w:val="-819733766"/>
        </w:sdtPr>
        <w:sdtEndPr/>
        <w:sdtContent>
          <w:r w:rsidRPr="00424573">
            <w:rPr>
              <w:rFonts w:ascii="Arial" w:eastAsia="Arial" w:hAnsi="Arial" w:cs="Arial"/>
              <w:color w:val="000000" w:themeColor="text1"/>
              <w:highlight w:val="white"/>
            </w:rPr>
            <w:t>a</w:t>
          </w:r>
        </w:sdtContent>
      </w:sdt>
      <w:r w:rsidR="003428F2" w:rsidRPr="00424573">
        <w:rPr>
          <w:rFonts w:ascii="Arial" w:eastAsia="Arial" w:hAnsi="Arial" w:cs="Arial"/>
          <w:color w:val="000000" w:themeColor="text1"/>
          <w:highlight w:val="white"/>
        </w:rPr>
        <w:t xml:space="preserve"> na literatura.</w:t>
      </w:r>
    </w:p>
    <w:p w14:paraId="27D123DB" w14:textId="05C9D02D" w:rsidR="0094252F" w:rsidRPr="00424573" w:rsidRDefault="00497752" w:rsidP="00DD458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 w:themeColor="text1"/>
          <w:highlight w:val="white"/>
        </w:rPr>
      </w:pPr>
      <w:r>
        <w:rPr>
          <w:rFonts w:ascii="Arial" w:eastAsia="Arial" w:hAnsi="Arial" w:cs="Arial"/>
          <w:color w:val="000000" w:themeColor="text1"/>
          <w:highlight w:val="white"/>
        </w:rPr>
        <w:t>Deste modo, a pesquisa apresentada no presente trabalho</w:t>
      </w:r>
      <w:r w:rsidR="00DD458B" w:rsidRPr="00424573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E03E8A" w:rsidRPr="00424573">
        <w:rPr>
          <w:rFonts w:ascii="Arial" w:eastAsia="Arial" w:hAnsi="Arial" w:cs="Arial"/>
          <w:color w:val="000000" w:themeColor="text1"/>
          <w:highlight w:val="white"/>
        </w:rPr>
        <w:t xml:space="preserve">surge 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 xml:space="preserve">com o propósito de investigar o potencial </w:t>
      </w:r>
      <w:r w:rsidR="00EE45CD">
        <w:rPr>
          <w:rFonts w:ascii="Arial" w:eastAsia="Arial" w:hAnsi="Arial" w:cs="Arial"/>
          <w:color w:val="000000" w:themeColor="text1"/>
          <w:highlight w:val="white"/>
        </w:rPr>
        <w:t>da parceria colaborativa entre as professora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>s</w:t>
      </w:r>
      <w:r w:rsidR="00EE45CD">
        <w:rPr>
          <w:rFonts w:ascii="Arial" w:eastAsia="Arial" w:hAnsi="Arial" w:cs="Arial"/>
          <w:color w:val="000000" w:themeColor="text1"/>
          <w:highlight w:val="white"/>
        </w:rPr>
        <w:t xml:space="preserve"> que ensinam matemática</w:t>
      </w:r>
      <w:r w:rsidR="00EC02A4">
        <w:rPr>
          <w:rFonts w:ascii="Arial" w:eastAsia="Arial" w:hAnsi="Arial" w:cs="Arial"/>
          <w:color w:val="000000" w:themeColor="text1"/>
          <w:highlight w:val="white"/>
        </w:rPr>
        <w:t>, monitoras e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 xml:space="preserve"> com </w:t>
      </w:r>
      <w:r w:rsidR="00EE45CD">
        <w:rPr>
          <w:rFonts w:ascii="Arial" w:eastAsia="Arial" w:hAnsi="Arial" w:cs="Arial"/>
          <w:color w:val="000000" w:themeColor="text1"/>
          <w:highlight w:val="white"/>
        </w:rPr>
        <w:t>a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 xml:space="preserve"> professor</w:t>
      </w:r>
      <w:r w:rsidR="00EE45CD">
        <w:rPr>
          <w:rFonts w:ascii="Arial" w:eastAsia="Arial" w:hAnsi="Arial" w:cs="Arial"/>
          <w:color w:val="000000" w:themeColor="text1"/>
          <w:highlight w:val="white"/>
        </w:rPr>
        <w:t>a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 xml:space="preserve"> da Sala de Recursos Multifuncionais</w:t>
      </w:r>
      <w:r w:rsidR="00811848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554E2A" w:rsidRPr="00424573">
        <w:rPr>
          <w:rFonts w:ascii="Arial" w:eastAsia="Arial" w:hAnsi="Arial" w:cs="Arial"/>
          <w:color w:val="000000" w:themeColor="text1"/>
          <w:highlight w:val="white"/>
        </w:rPr>
        <w:t>d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>e modo</w:t>
      </w:r>
      <w:sdt>
        <w:sdtPr>
          <w:rPr>
            <w:rFonts w:ascii="Arial" w:hAnsi="Arial" w:cs="Arial"/>
            <w:color w:val="000000" w:themeColor="text1"/>
          </w:rPr>
          <w:tag w:val="goog_rdk_155"/>
          <w:id w:val="1847391203"/>
        </w:sdtPr>
        <w:sdtEndPr/>
        <w:sdtContent>
          <w:sdt>
            <w:sdtPr>
              <w:rPr>
                <w:rFonts w:ascii="Arial" w:hAnsi="Arial" w:cs="Arial"/>
                <w:color w:val="000000" w:themeColor="text1"/>
              </w:rPr>
              <w:tag w:val="goog_rdk_156"/>
              <w:id w:val="-1156295012"/>
            </w:sdtPr>
            <w:sdtEndPr/>
            <w:sdtContent/>
          </w:sdt>
        </w:sdtContent>
      </w:sdt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F46987" w:rsidRPr="00424573">
        <w:rPr>
          <w:rFonts w:ascii="Arial" w:eastAsia="Arial" w:hAnsi="Arial" w:cs="Arial"/>
          <w:color w:val="000000" w:themeColor="text1"/>
          <w:highlight w:val="white"/>
        </w:rPr>
        <w:t>a</w:t>
      </w:r>
      <w:r w:rsidR="00F46987">
        <w:rPr>
          <w:rFonts w:ascii="Arial" w:hAnsi="Arial" w:cs="Arial"/>
          <w:color w:val="000000" w:themeColor="text1"/>
        </w:rPr>
        <w:t xml:space="preserve"> favorecer</w:t>
      </w:r>
      <w:r>
        <w:rPr>
          <w:rFonts w:ascii="Arial" w:eastAsia="Arial" w:hAnsi="Arial" w:cs="Arial"/>
          <w:color w:val="000000" w:themeColor="text1"/>
          <w:highlight w:val="white"/>
        </w:rPr>
        <w:t xml:space="preserve"> a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 xml:space="preserve"> inclusão e</w:t>
      </w:r>
      <w:r w:rsidR="00624859" w:rsidRPr="00424573">
        <w:rPr>
          <w:rFonts w:ascii="Arial" w:eastAsia="Arial" w:hAnsi="Arial" w:cs="Arial"/>
          <w:color w:val="000000" w:themeColor="text1"/>
          <w:highlight w:val="white"/>
        </w:rPr>
        <w:t xml:space="preserve"> contribuir para a</w:t>
      </w:r>
      <w:r w:rsidR="00E62FD8" w:rsidRPr="00424573">
        <w:rPr>
          <w:rFonts w:ascii="Arial" w:eastAsia="Arial" w:hAnsi="Arial" w:cs="Arial"/>
          <w:color w:val="000000" w:themeColor="text1"/>
          <w:highlight w:val="white"/>
        </w:rPr>
        <w:t xml:space="preserve"> eliminação das barreiras existentes na disciplina de matemática para os estudantes com TEA.</w:t>
      </w:r>
      <w:r w:rsidR="00DD458B" w:rsidRPr="00424573">
        <w:rPr>
          <w:rFonts w:ascii="Arial" w:eastAsia="Arial" w:hAnsi="Arial" w:cs="Arial"/>
          <w:color w:val="000000" w:themeColor="text1"/>
          <w:highlight w:val="white"/>
        </w:rPr>
        <w:t xml:space="preserve"> </w:t>
      </w:r>
    </w:p>
    <w:p w14:paraId="1D59500B" w14:textId="2235E719" w:rsidR="009F4DF5" w:rsidRDefault="0094252F" w:rsidP="0042457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Nesse contexto, a pesquisa é orientada pelo seguinte questionamento</w:t>
      </w:r>
      <w:r w:rsidR="00DD458B" w:rsidRPr="007A326F">
        <w:rPr>
          <w:rFonts w:ascii="Arial" w:eastAsia="Arial" w:hAnsi="Arial" w:cs="Arial"/>
          <w:highlight w:val="white"/>
        </w:rPr>
        <w:t xml:space="preserve">: Como a parceria colaborativa entre </w:t>
      </w:r>
      <w:r w:rsidR="008542BB">
        <w:rPr>
          <w:rFonts w:ascii="Arial" w:eastAsia="Arial" w:hAnsi="Arial" w:cs="Arial"/>
          <w:highlight w:val="white"/>
        </w:rPr>
        <w:t xml:space="preserve">a </w:t>
      </w:r>
      <w:r w:rsidR="00DD458B" w:rsidRPr="007A326F">
        <w:rPr>
          <w:rFonts w:ascii="Arial" w:eastAsia="Arial" w:hAnsi="Arial" w:cs="Arial"/>
          <w:highlight w:val="white"/>
        </w:rPr>
        <w:t>professor</w:t>
      </w:r>
      <w:r w:rsidR="008542BB">
        <w:rPr>
          <w:rFonts w:ascii="Arial" w:eastAsia="Arial" w:hAnsi="Arial" w:cs="Arial"/>
          <w:highlight w:val="white"/>
        </w:rPr>
        <w:t>a que ensina</w:t>
      </w:r>
      <w:r w:rsidR="00DD458B" w:rsidRPr="007A326F">
        <w:rPr>
          <w:rFonts w:ascii="Arial" w:eastAsia="Arial" w:hAnsi="Arial" w:cs="Arial"/>
          <w:highlight w:val="white"/>
        </w:rPr>
        <w:t xml:space="preserve"> matemática</w:t>
      </w:r>
      <w:r w:rsidR="00EB432B">
        <w:rPr>
          <w:rFonts w:ascii="Arial" w:eastAsia="Arial" w:hAnsi="Arial" w:cs="Arial"/>
          <w:highlight w:val="white"/>
        </w:rPr>
        <w:t>, monitora</w:t>
      </w:r>
      <w:r w:rsidR="00DD458B" w:rsidRPr="007A326F">
        <w:rPr>
          <w:rFonts w:ascii="Arial" w:eastAsia="Arial" w:hAnsi="Arial" w:cs="Arial"/>
          <w:highlight w:val="white"/>
        </w:rPr>
        <w:t xml:space="preserve"> e </w:t>
      </w:r>
      <w:r w:rsidR="00EB432B">
        <w:rPr>
          <w:rFonts w:ascii="Arial" w:eastAsia="Arial" w:hAnsi="Arial" w:cs="Arial"/>
          <w:highlight w:val="white"/>
        </w:rPr>
        <w:t xml:space="preserve">a professora da </w:t>
      </w:r>
      <w:r w:rsidR="00DD458B" w:rsidRPr="007A326F">
        <w:rPr>
          <w:rFonts w:ascii="Arial" w:eastAsia="Arial" w:hAnsi="Arial" w:cs="Arial"/>
          <w:highlight w:val="white"/>
        </w:rPr>
        <w:t>sala de recursos multifuncionais</w:t>
      </w:r>
      <w:r w:rsidR="007332B4">
        <w:rPr>
          <w:rFonts w:ascii="Arial" w:eastAsia="Arial" w:hAnsi="Arial" w:cs="Arial"/>
          <w:highlight w:val="white"/>
        </w:rPr>
        <w:t xml:space="preserve"> (SRM)</w:t>
      </w:r>
      <w:r w:rsidR="00DD458B" w:rsidRPr="007A326F">
        <w:rPr>
          <w:rFonts w:ascii="Arial" w:eastAsia="Arial" w:hAnsi="Arial" w:cs="Arial"/>
          <w:highlight w:val="white"/>
        </w:rPr>
        <w:t xml:space="preserve"> pode contribuir para um ensino de qualidade e inclusivo para os estudantes com TEA?</w:t>
      </w:r>
      <w:r w:rsidR="00DD458B" w:rsidRPr="00B5065C">
        <w:rPr>
          <w:rFonts w:ascii="Arial" w:eastAsia="Arial" w:hAnsi="Arial" w:cs="Arial"/>
          <w:highlight w:val="white"/>
        </w:rPr>
        <w:t xml:space="preserve"> </w:t>
      </w:r>
      <w:r w:rsidR="00DD458B" w:rsidRPr="007A326F">
        <w:rPr>
          <w:rFonts w:ascii="Arial" w:eastAsia="Arial" w:hAnsi="Arial" w:cs="Arial"/>
          <w:highlight w:val="white"/>
        </w:rPr>
        <w:t xml:space="preserve">Como potencializar o trabalho colaborativo entre </w:t>
      </w:r>
      <w:r w:rsidR="007332B4">
        <w:rPr>
          <w:rFonts w:ascii="Arial" w:eastAsia="Arial" w:hAnsi="Arial" w:cs="Arial"/>
          <w:highlight w:val="white"/>
        </w:rPr>
        <w:t xml:space="preserve">a </w:t>
      </w:r>
      <w:r w:rsidR="00DD458B" w:rsidRPr="007A326F">
        <w:rPr>
          <w:rFonts w:ascii="Arial" w:eastAsia="Arial" w:hAnsi="Arial" w:cs="Arial"/>
          <w:highlight w:val="white"/>
        </w:rPr>
        <w:t>professor</w:t>
      </w:r>
      <w:r w:rsidR="007332B4">
        <w:rPr>
          <w:rFonts w:ascii="Arial" w:eastAsia="Arial" w:hAnsi="Arial" w:cs="Arial"/>
          <w:highlight w:val="white"/>
        </w:rPr>
        <w:t>a que ensina</w:t>
      </w:r>
      <w:r w:rsidR="00DD458B" w:rsidRPr="007A326F">
        <w:rPr>
          <w:rFonts w:ascii="Arial" w:eastAsia="Arial" w:hAnsi="Arial" w:cs="Arial"/>
          <w:highlight w:val="white"/>
        </w:rPr>
        <w:t xml:space="preserve"> matemática</w:t>
      </w:r>
      <w:r w:rsidR="00747732">
        <w:rPr>
          <w:rFonts w:ascii="Arial" w:eastAsia="Arial" w:hAnsi="Arial" w:cs="Arial"/>
          <w:highlight w:val="white"/>
        </w:rPr>
        <w:t>, monitora</w:t>
      </w:r>
      <w:r w:rsidR="00DD458B" w:rsidRPr="007A326F">
        <w:rPr>
          <w:rFonts w:ascii="Arial" w:eastAsia="Arial" w:hAnsi="Arial" w:cs="Arial"/>
          <w:highlight w:val="white"/>
        </w:rPr>
        <w:t xml:space="preserve"> e </w:t>
      </w:r>
      <w:r w:rsidR="007332B4">
        <w:rPr>
          <w:rFonts w:ascii="Arial" w:eastAsia="Arial" w:hAnsi="Arial" w:cs="Arial"/>
          <w:highlight w:val="white"/>
        </w:rPr>
        <w:t xml:space="preserve">a professora </w:t>
      </w:r>
      <w:r w:rsidR="00DD458B" w:rsidRPr="007A326F">
        <w:rPr>
          <w:rFonts w:ascii="Arial" w:eastAsia="Arial" w:hAnsi="Arial" w:cs="Arial"/>
          <w:highlight w:val="white"/>
        </w:rPr>
        <w:t xml:space="preserve">da </w:t>
      </w:r>
      <w:r w:rsidR="00DD458B">
        <w:rPr>
          <w:rFonts w:ascii="Arial" w:eastAsia="Arial" w:hAnsi="Arial" w:cs="Arial"/>
          <w:highlight w:val="white"/>
        </w:rPr>
        <w:t>SRM</w:t>
      </w:r>
      <w:r w:rsidR="00DD458B" w:rsidRPr="007A326F">
        <w:rPr>
          <w:rFonts w:ascii="Arial" w:eastAsia="Arial" w:hAnsi="Arial" w:cs="Arial"/>
          <w:highlight w:val="white"/>
        </w:rPr>
        <w:t>?</w:t>
      </w:r>
    </w:p>
    <w:p w14:paraId="1D5810D2" w14:textId="3FCCFD22" w:rsidR="003D0CFB" w:rsidRDefault="003D0CFB" w:rsidP="0042457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tanto, serão realizadas entrevistas com</w:t>
      </w:r>
      <w:r w:rsidR="00A915C6">
        <w:rPr>
          <w:rFonts w:ascii="Arial" w:eastAsia="Arial" w:hAnsi="Arial" w:cs="Arial"/>
          <w:highlight w:val="white"/>
        </w:rPr>
        <w:t xml:space="preserve"> as professoras que ensinam matemática e monitora</w:t>
      </w:r>
      <w:r>
        <w:rPr>
          <w:rFonts w:ascii="Arial" w:eastAsia="Arial" w:hAnsi="Arial" w:cs="Arial"/>
          <w:highlight w:val="white"/>
        </w:rPr>
        <w:t xml:space="preserve">s da Educação Especial, planejamento e desenvolvimento de ações com dois estudantes com TEA em uma escola </w:t>
      </w:r>
      <w:r w:rsidR="000F2577">
        <w:rPr>
          <w:rFonts w:ascii="Arial" w:eastAsia="Arial" w:hAnsi="Arial" w:cs="Arial"/>
          <w:highlight w:val="white"/>
        </w:rPr>
        <w:t xml:space="preserve">do interior do Rio de Janeiro </w:t>
      </w:r>
      <w:r>
        <w:rPr>
          <w:rFonts w:ascii="Arial" w:eastAsia="Arial" w:hAnsi="Arial" w:cs="Arial"/>
          <w:highlight w:val="white"/>
        </w:rPr>
        <w:t>na qual a primeira autora atua como professora do AEE.</w:t>
      </w:r>
    </w:p>
    <w:p w14:paraId="0660746A" w14:textId="5E0DF65F" w:rsidR="00240073" w:rsidRPr="00424573" w:rsidRDefault="009F4DF5" w:rsidP="0042457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highlight w:val="white"/>
        </w:rPr>
        <w:t>Busca-se compreender como essa parceria colaborativa pode contribuir para inclusão dos estudantes com TEA no ensino de matemática, atendendo as especificidades desses estudantes e potencializar o processo de aprendizagem.</w:t>
      </w:r>
      <w:r w:rsidR="003D0CFB">
        <w:rPr>
          <w:rFonts w:ascii="Arial" w:eastAsia="Arial" w:hAnsi="Arial" w:cs="Arial"/>
          <w:highlight w:val="white"/>
        </w:rPr>
        <w:t xml:space="preserve"> No recorte feito na presente pesquisa, apresentaremos a revisão de literatura desenvolvida para compreensão dos trabalhos publicados envolvendo a temática.</w:t>
      </w:r>
    </w:p>
    <w:p w14:paraId="3D5EC5BF" w14:textId="77777777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Revisão de Literatura</w:t>
      </w:r>
    </w:p>
    <w:p w14:paraId="77D515E9" w14:textId="01447B9F" w:rsidR="00A63CD3" w:rsidRDefault="003D0CFB" w:rsidP="00A63CD3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Foi realizada</w:t>
      </w:r>
      <w:r w:rsidR="00565C0E">
        <w:rPr>
          <w:rFonts w:ascii="Arial" w:eastAsia="Arial" w:hAnsi="Arial" w:cs="Arial"/>
        </w:rPr>
        <w:t xml:space="preserve"> uma revisão de literatura </w:t>
      </w:r>
      <w:r w:rsidR="00215EB4">
        <w:rPr>
          <w:rFonts w:ascii="Arial" w:eastAsia="Arial" w:hAnsi="Arial" w:cs="Arial"/>
        </w:rPr>
        <w:t xml:space="preserve">no mês de fevereiro de 2026 </w:t>
      </w:r>
      <w:r w:rsidR="00565C0E">
        <w:rPr>
          <w:rFonts w:ascii="Arial" w:eastAsia="Arial" w:hAnsi="Arial" w:cs="Arial"/>
        </w:rPr>
        <w:t xml:space="preserve">nos seguintes repositórios: </w:t>
      </w:r>
      <w:r w:rsidR="00E62FD8">
        <w:rPr>
          <w:rFonts w:ascii="Arial" w:eastAsia="Arial" w:hAnsi="Arial" w:cs="Arial"/>
        </w:rPr>
        <w:t>Faculdade de Ciência e Tecnologia- FCT-Presidente Prudente (UNESP/PROFEI), Catálogo de Teses e Dissertações (CAPES) e Biblioteca Digital Brasileira de Teses e Dissertações (BDTD)</w:t>
      </w:r>
      <w:r w:rsidR="00565C0E">
        <w:rPr>
          <w:rFonts w:ascii="Arial" w:eastAsia="Arial" w:hAnsi="Arial" w:cs="Arial"/>
        </w:rPr>
        <w:t>.</w:t>
      </w:r>
    </w:p>
    <w:p w14:paraId="44B69091" w14:textId="77777777" w:rsidR="00D33C79" w:rsidRDefault="00D33C79" w:rsidP="00A63CD3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a pesquisa foram utilizados descritores</w:t>
      </w:r>
      <w:r w:rsidR="00065EFE">
        <w:rPr>
          <w:rFonts w:ascii="Arial" w:eastAsia="Arial" w:hAnsi="Arial" w:cs="Arial"/>
        </w:rPr>
        <w:t xml:space="preserve"> </w:t>
      </w:r>
      <w:r w:rsidR="00A72913">
        <w:rPr>
          <w:rFonts w:ascii="Arial" w:eastAsia="Arial" w:hAnsi="Arial" w:cs="Arial"/>
        </w:rPr>
        <w:t>e</w:t>
      </w:r>
      <w:r w:rsidR="00065EFE">
        <w:rPr>
          <w:rFonts w:ascii="Arial" w:eastAsia="Arial" w:hAnsi="Arial" w:cs="Arial"/>
        </w:rPr>
        <w:t xml:space="preserve"> palavras</w:t>
      </w:r>
      <w:r>
        <w:rPr>
          <w:rFonts w:ascii="Arial" w:eastAsia="Arial" w:hAnsi="Arial" w:cs="Arial"/>
        </w:rPr>
        <w:t xml:space="preserve"> similares relacionados à temática, combinados por operadores booleanos (AND/OR): </w:t>
      </w:r>
      <w:r w:rsidR="00014BCB">
        <w:rPr>
          <w:rFonts w:ascii="Arial" w:eastAsia="Arial" w:hAnsi="Arial" w:cs="Arial"/>
        </w:rPr>
        <w:t>Matemática/Ensino de Matemática</w:t>
      </w:r>
      <w:r w:rsidR="00D56D0E">
        <w:rPr>
          <w:rFonts w:ascii="Arial" w:eastAsia="Arial" w:hAnsi="Arial" w:cs="Arial"/>
        </w:rPr>
        <w:t xml:space="preserve">, Ensino Colaborativo/Trabalho Colaborativo/Parceria Colaborativa, Educação Especial, Educação Inclusiva/Inclusão. </w:t>
      </w:r>
    </w:p>
    <w:p w14:paraId="2AD4ED82" w14:textId="10D46AA6" w:rsidR="003D2F72" w:rsidRDefault="003D2F72" w:rsidP="00422BE4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 critérios de inclusão foram considerados os trabalhos publicados </w:t>
      </w:r>
      <w:r w:rsidR="00E623C6">
        <w:rPr>
          <w:rFonts w:ascii="Arial" w:eastAsia="Arial" w:hAnsi="Arial" w:cs="Arial"/>
        </w:rPr>
        <w:t>no período de 2021-</w:t>
      </w:r>
      <w:r>
        <w:rPr>
          <w:rFonts w:ascii="Arial" w:eastAsia="Arial" w:hAnsi="Arial" w:cs="Arial"/>
        </w:rPr>
        <w:t xml:space="preserve">2026, com propósito de </w:t>
      </w:r>
      <w:r w:rsidR="003D0CFB">
        <w:rPr>
          <w:rFonts w:ascii="Arial" w:eastAsia="Arial" w:hAnsi="Arial" w:cs="Arial"/>
        </w:rPr>
        <w:t xml:space="preserve">conhecer </w:t>
      </w:r>
      <w:r>
        <w:rPr>
          <w:rFonts w:ascii="Arial" w:eastAsia="Arial" w:hAnsi="Arial" w:cs="Arial"/>
        </w:rPr>
        <w:t>estudos mais recentes sobre a temática</w:t>
      </w:r>
      <w:r w:rsidR="003D0CFB">
        <w:rPr>
          <w:rFonts w:ascii="Arial" w:eastAsia="Arial" w:hAnsi="Arial" w:cs="Arial"/>
        </w:rPr>
        <w:t xml:space="preserve"> e que acompanham o período de aumento significativo na matrícula de </w:t>
      </w:r>
      <w:r w:rsidR="008C3253">
        <w:rPr>
          <w:rFonts w:ascii="Arial" w:eastAsia="Arial" w:hAnsi="Arial" w:cs="Arial"/>
        </w:rPr>
        <w:t>estudantes</w:t>
      </w:r>
      <w:r w:rsidR="003D0CFB">
        <w:rPr>
          <w:rFonts w:ascii="Arial" w:eastAsia="Arial" w:hAnsi="Arial" w:cs="Arial"/>
        </w:rPr>
        <w:t xml:space="preserve"> com TEA no ensino regular</w:t>
      </w:r>
      <w:r>
        <w:rPr>
          <w:rFonts w:ascii="Arial" w:eastAsia="Arial" w:hAnsi="Arial" w:cs="Arial"/>
        </w:rPr>
        <w:t xml:space="preserve">. </w:t>
      </w:r>
      <w:r w:rsidR="009235BE">
        <w:rPr>
          <w:rFonts w:ascii="Arial" w:eastAsia="Arial" w:hAnsi="Arial" w:cs="Arial"/>
        </w:rPr>
        <w:t>O idioma</w:t>
      </w:r>
      <w:r w:rsidR="00C629AF">
        <w:rPr>
          <w:rFonts w:ascii="Arial" w:eastAsia="Arial" w:hAnsi="Arial" w:cs="Arial"/>
        </w:rPr>
        <w:t xml:space="preserve"> escolhido foi</w:t>
      </w:r>
      <w:r w:rsidR="009235BE">
        <w:rPr>
          <w:rFonts w:ascii="Arial" w:eastAsia="Arial" w:hAnsi="Arial" w:cs="Arial"/>
        </w:rPr>
        <w:t xml:space="preserve"> </w:t>
      </w:r>
      <w:r w:rsidR="00C53D53">
        <w:rPr>
          <w:rFonts w:ascii="Arial" w:eastAsia="Arial" w:hAnsi="Arial" w:cs="Arial"/>
        </w:rPr>
        <w:t>português,</w:t>
      </w:r>
      <w:r w:rsidR="009235BE">
        <w:rPr>
          <w:rFonts w:ascii="Arial" w:eastAsia="Arial" w:hAnsi="Arial" w:cs="Arial"/>
        </w:rPr>
        <w:t xml:space="preserve"> tipo dissertação de mestrado e que abordassem um trabalho em colaboração entre os profissionais em especial professores da sala comum</w:t>
      </w:r>
      <w:r w:rsidR="006B4138">
        <w:rPr>
          <w:rFonts w:ascii="Arial" w:eastAsia="Arial" w:hAnsi="Arial" w:cs="Arial"/>
        </w:rPr>
        <w:t xml:space="preserve"> na disciplina de matemática</w:t>
      </w:r>
      <w:r w:rsidR="009235BE">
        <w:rPr>
          <w:rFonts w:ascii="Arial" w:eastAsia="Arial" w:hAnsi="Arial" w:cs="Arial"/>
        </w:rPr>
        <w:t xml:space="preserve"> e o professor SRM</w:t>
      </w:r>
      <w:r w:rsidR="000F78C6">
        <w:rPr>
          <w:rFonts w:ascii="Arial" w:eastAsia="Arial" w:hAnsi="Arial" w:cs="Arial"/>
        </w:rPr>
        <w:t xml:space="preserve"> para escolarização dos estudantes com TEA. </w:t>
      </w:r>
    </w:p>
    <w:p w14:paraId="45A85E1B" w14:textId="2469D622" w:rsidR="003246DE" w:rsidRDefault="003246DE" w:rsidP="00422BE4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 base nos critérios de inclusão, </w:t>
      </w:r>
      <w:r w:rsidR="00A6216C">
        <w:rPr>
          <w:rFonts w:ascii="Arial" w:eastAsia="Arial" w:hAnsi="Arial" w:cs="Arial"/>
        </w:rPr>
        <w:t>a busca na</w:t>
      </w:r>
      <w:r w:rsidR="006E7486">
        <w:rPr>
          <w:rFonts w:ascii="Arial" w:eastAsia="Arial" w:hAnsi="Arial" w:cs="Arial"/>
        </w:rPr>
        <w:t xml:space="preserve"> CAPES </w:t>
      </w:r>
      <w:r w:rsidR="007C17EB">
        <w:rPr>
          <w:rFonts w:ascii="Arial" w:eastAsia="Arial" w:hAnsi="Arial" w:cs="Arial"/>
        </w:rPr>
        <w:t>utilizou-se</w:t>
      </w:r>
      <w:r w:rsidR="006E7486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aplicação dos filtros e leitura dos títulos</w:t>
      </w:r>
      <w:r w:rsidR="00FF29A1">
        <w:rPr>
          <w:rFonts w:ascii="Arial" w:eastAsia="Arial" w:hAnsi="Arial" w:cs="Arial"/>
        </w:rPr>
        <w:t xml:space="preserve">, </w:t>
      </w:r>
      <w:r w:rsidR="00FF29A1" w:rsidRPr="00116712">
        <w:rPr>
          <w:rFonts w:ascii="Arial" w:eastAsia="Arial" w:hAnsi="Arial" w:cs="Arial"/>
        </w:rPr>
        <w:t>sendo</w:t>
      </w:r>
      <w:r w:rsidRPr="0011671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selecionados 8 trabalhos. Desses 8 trabalhos foi realizado a leitura dos resumos na busca da temática que mais se aproximava com os descritores e a pesquisa, </w:t>
      </w:r>
      <w:r w:rsidR="00166865">
        <w:rPr>
          <w:rFonts w:ascii="Arial" w:eastAsia="Arial" w:hAnsi="Arial" w:cs="Arial"/>
        </w:rPr>
        <w:t>resultando na escolha</w:t>
      </w:r>
      <w:r>
        <w:rPr>
          <w:rFonts w:ascii="Arial" w:eastAsia="Arial" w:hAnsi="Arial" w:cs="Arial"/>
        </w:rPr>
        <w:t xml:space="preserve"> </w:t>
      </w:r>
      <w:r w:rsidR="00166865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>o trabalho</w:t>
      </w:r>
      <w:r w:rsidR="002A3D85">
        <w:rPr>
          <w:rFonts w:ascii="Arial" w:eastAsia="Arial" w:hAnsi="Arial" w:cs="Arial"/>
        </w:rPr>
        <w:t xml:space="preserve"> de</w:t>
      </w:r>
      <w:r>
        <w:rPr>
          <w:rFonts w:ascii="Arial" w:eastAsia="Arial" w:hAnsi="Arial" w:cs="Arial"/>
        </w:rPr>
        <w:t xml:space="preserve"> Santos (2023), que discute ensino de Matemática para estudantes com Deficiência Visual com base no princípio de um trabalho colaborativo em busca de um ensino à luz do Desenho Universal</w:t>
      </w:r>
      <w:r w:rsidR="00582C49">
        <w:rPr>
          <w:rFonts w:ascii="Arial" w:eastAsia="Arial" w:hAnsi="Arial" w:cs="Arial"/>
        </w:rPr>
        <w:t xml:space="preserve"> para a</w:t>
      </w:r>
      <w:r>
        <w:rPr>
          <w:rFonts w:ascii="Arial" w:eastAsia="Arial" w:hAnsi="Arial" w:cs="Arial"/>
        </w:rPr>
        <w:t xml:space="preserve"> Aprendizagem (DUA), envolvendo o professor da sala regular e o professor da Educação Especial. </w:t>
      </w:r>
    </w:p>
    <w:p w14:paraId="672F0F64" w14:textId="18C969FD" w:rsidR="003246DE" w:rsidRDefault="00A9568D" w:rsidP="00422BE4">
      <w:pPr>
        <w:ind w:firstLine="709"/>
        <w:rPr>
          <w:rFonts w:ascii="Arial" w:eastAsia="Arial" w:hAnsi="Arial" w:cs="Arial"/>
        </w:rPr>
      </w:pPr>
      <w:r w:rsidRPr="00B5759D">
        <w:rPr>
          <w:rFonts w:ascii="Arial" w:eastAsia="Arial" w:hAnsi="Arial" w:cs="Arial"/>
        </w:rPr>
        <w:t>No repositório da FCT/UNESP (PROFEI)</w:t>
      </w:r>
      <w:r w:rsidR="00C328E1" w:rsidRPr="00B5759D">
        <w:rPr>
          <w:rFonts w:ascii="Arial" w:eastAsia="Arial" w:hAnsi="Arial" w:cs="Arial"/>
        </w:rPr>
        <w:t xml:space="preserve">, </w:t>
      </w:r>
      <w:r w:rsidR="00241BF8" w:rsidRPr="00B5759D">
        <w:rPr>
          <w:rFonts w:ascii="Arial" w:eastAsia="Arial" w:hAnsi="Arial" w:cs="Arial"/>
        </w:rPr>
        <w:t>também</w:t>
      </w:r>
      <w:r w:rsidR="00B9105A" w:rsidRPr="00B5759D">
        <w:rPr>
          <w:rFonts w:ascii="Arial" w:eastAsia="Arial" w:hAnsi="Arial" w:cs="Arial"/>
        </w:rPr>
        <w:t xml:space="preserve"> com uso do critério de inclusão e leitura dos títulos</w:t>
      </w:r>
      <w:r w:rsidR="000D079B" w:rsidRPr="00B5759D">
        <w:rPr>
          <w:rFonts w:ascii="Arial" w:eastAsia="Arial" w:hAnsi="Arial" w:cs="Arial"/>
        </w:rPr>
        <w:t>,</w:t>
      </w:r>
      <w:r w:rsidR="00241BF8" w:rsidRPr="00B5759D">
        <w:rPr>
          <w:rFonts w:ascii="Arial" w:eastAsia="Arial" w:hAnsi="Arial" w:cs="Arial"/>
        </w:rPr>
        <w:t xml:space="preserve"> foram selecionados 6 trabalhos para leitura dos resumos. </w:t>
      </w:r>
      <w:r w:rsidR="000B06B5" w:rsidRPr="00B5759D">
        <w:rPr>
          <w:rFonts w:ascii="Arial" w:eastAsia="Arial" w:hAnsi="Arial" w:cs="Arial"/>
        </w:rPr>
        <w:t>Desses, f</w:t>
      </w:r>
      <w:r w:rsidR="00241BF8" w:rsidRPr="00B5759D">
        <w:rPr>
          <w:rFonts w:ascii="Arial" w:eastAsia="Arial" w:hAnsi="Arial" w:cs="Arial"/>
        </w:rPr>
        <w:t xml:space="preserve">oram selecionados </w:t>
      </w:r>
      <w:r w:rsidR="00A85686" w:rsidRPr="00B5759D">
        <w:rPr>
          <w:rFonts w:ascii="Arial" w:eastAsia="Arial" w:hAnsi="Arial" w:cs="Arial"/>
        </w:rPr>
        <w:t>dois trabalhos</w:t>
      </w:r>
      <w:r w:rsidR="004B0274" w:rsidRPr="00B5759D">
        <w:rPr>
          <w:rFonts w:ascii="Arial" w:eastAsia="Arial" w:hAnsi="Arial" w:cs="Arial"/>
        </w:rPr>
        <w:t xml:space="preserve">: </w:t>
      </w:r>
      <w:r w:rsidR="00241BF8" w:rsidRPr="00B5759D">
        <w:rPr>
          <w:rFonts w:ascii="Arial" w:eastAsia="Arial" w:hAnsi="Arial" w:cs="Arial"/>
        </w:rPr>
        <w:t xml:space="preserve"> </w:t>
      </w:r>
      <w:proofErr w:type="spellStart"/>
      <w:r w:rsidR="00241BF8" w:rsidRPr="00B5759D">
        <w:rPr>
          <w:rFonts w:ascii="Arial" w:eastAsia="Arial" w:hAnsi="Arial" w:cs="Arial"/>
        </w:rPr>
        <w:t>Grazzinoli</w:t>
      </w:r>
      <w:proofErr w:type="spellEnd"/>
      <w:r w:rsidR="00241BF8" w:rsidRPr="00B5759D">
        <w:rPr>
          <w:rFonts w:ascii="Arial" w:eastAsia="Arial" w:hAnsi="Arial" w:cs="Arial"/>
        </w:rPr>
        <w:t xml:space="preserve"> (2022)</w:t>
      </w:r>
      <w:r w:rsidR="00A83B04" w:rsidRPr="00B5759D">
        <w:rPr>
          <w:rFonts w:ascii="Arial" w:eastAsia="Arial" w:hAnsi="Arial" w:cs="Arial"/>
        </w:rPr>
        <w:t xml:space="preserve"> em sua pesquisa a temática</w:t>
      </w:r>
      <w:r w:rsidR="004B0274" w:rsidRPr="00B5759D">
        <w:rPr>
          <w:rFonts w:ascii="Arial" w:eastAsia="Arial" w:hAnsi="Arial" w:cs="Arial"/>
        </w:rPr>
        <w:t xml:space="preserve"> </w:t>
      </w:r>
      <w:r w:rsidR="004B0274">
        <w:rPr>
          <w:rFonts w:ascii="Arial" w:eastAsia="Arial" w:hAnsi="Arial" w:cs="Arial"/>
        </w:rPr>
        <w:t xml:space="preserve">é sobre </w:t>
      </w:r>
      <w:r w:rsidR="00A83B04">
        <w:rPr>
          <w:rFonts w:ascii="Arial" w:eastAsia="Arial" w:hAnsi="Arial" w:cs="Arial"/>
        </w:rPr>
        <w:t xml:space="preserve">o Ensino Colaborativo para o município que trabalha. O município tem buscado a inclusão dos estudantes e como proposta surge a implementação do Ensino Colaborativo. Devido a pandemia da Covid-19 e a exigência do isolamento, trabalho remoto, impediram o desenvolvimento da proposta. A pesquisa precisou ser </w:t>
      </w:r>
      <w:r w:rsidR="003D0CFB">
        <w:rPr>
          <w:rFonts w:ascii="Arial" w:eastAsia="Arial" w:hAnsi="Arial" w:cs="Arial"/>
        </w:rPr>
        <w:t>modificada e</w:t>
      </w:r>
      <w:r w:rsidR="00A83B04">
        <w:rPr>
          <w:rFonts w:ascii="Arial" w:eastAsia="Arial" w:hAnsi="Arial" w:cs="Arial"/>
        </w:rPr>
        <w:t xml:space="preserve"> a pesquisadora se debruçou sobre os estudos das políticas nacionais, legislações e materiais produzidos por pesquisadores. Para desenvolvimento teórico aprofundou-se o estudo sobre </w:t>
      </w:r>
      <w:proofErr w:type="spellStart"/>
      <w:r w:rsidR="00A83B04">
        <w:rPr>
          <w:rFonts w:ascii="Arial" w:eastAsia="Arial" w:hAnsi="Arial" w:cs="Arial"/>
        </w:rPr>
        <w:t>bidocência</w:t>
      </w:r>
      <w:proofErr w:type="spellEnd"/>
      <w:r w:rsidR="00A83B04">
        <w:rPr>
          <w:rFonts w:ascii="Arial" w:eastAsia="Arial" w:hAnsi="Arial" w:cs="Arial"/>
        </w:rPr>
        <w:t xml:space="preserve"> e Ensino Colaborativo.</w:t>
      </w:r>
    </w:p>
    <w:p w14:paraId="136E6A83" w14:textId="77777777" w:rsidR="00A83B04" w:rsidRDefault="00A83B04" w:rsidP="00422BE4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Ferreira (2024)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 xml:space="preserve">em sua pesquisa </w:t>
      </w:r>
      <w:r w:rsidR="00A85686">
        <w:rPr>
          <w:rFonts w:ascii="Arial" w:eastAsia="Arial" w:hAnsi="Arial" w:cs="Arial"/>
        </w:rPr>
        <w:t>discorre</w:t>
      </w:r>
      <w:r>
        <w:rPr>
          <w:rFonts w:ascii="Arial" w:eastAsia="Arial" w:hAnsi="Arial" w:cs="Arial"/>
        </w:rPr>
        <w:t xml:space="preserve"> sobre a questão dos conteúdos curriculares para os estudantes com ou sem deficiência que apresentam algum comprometimento em seu funcionamento intelectual e como pode ser prejudicado quando o professor não reconhece suas habilidades e potencialidades, resumindo em atividades simplificadas.</w:t>
      </w:r>
      <w:r w:rsidR="00653BC6">
        <w:rPr>
          <w:rFonts w:ascii="Arial" w:eastAsia="Arial" w:hAnsi="Arial" w:cs="Arial"/>
        </w:rPr>
        <w:t xml:space="preserve"> E para superação dessa realidade a importância da parceria da professora especializada na Educação Especial nessa construção com um trabalho em colaboração</w:t>
      </w:r>
      <w:r w:rsidR="00A85686">
        <w:rPr>
          <w:rFonts w:ascii="Arial" w:eastAsia="Arial" w:hAnsi="Arial" w:cs="Arial"/>
        </w:rPr>
        <w:t xml:space="preserve"> com professor da sala comum</w:t>
      </w:r>
      <w:r w:rsidR="00653BC6">
        <w:rPr>
          <w:rFonts w:ascii="Arial" w:eastAsia="Arial" w:hAnsi="Arial" w:cs="Arial"/>
        </w:rPr>
        <w:t xml:space="preserve">. </w:t>
      </w:r>
    </w:p>
    <w:p w14:paraId="0DF8EEBF" w14:textId="77777777" w:rsidR="00831C87" w:rsidRDefault="007009C7" w:rsidP="00422BE4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 BDTD foram identificados 103 trabalhos utilizando os descritores </w:t>
      </w:r>
      <w:r w:rsidR="00AD7E0B">
        <w:rPr>
          <w:rFonts w:ascii="Arial" w:eastAsia="Arial" w:hAnsi="Arial" w:cs="Arial"/>
        </w:rPr>
        <w:t xml:space="preserve">combinados, </w:t>
      </w:r>
      <w:r w:rsidR="0046061D">
        <w:rPr>
          <w:rFonts w:ascii="Arial" w:eastAsia="Arial" w:hAnsi="Arial" w:cs="Arial"/>
        </w:rPr>
        <w:t xml:space="preserve">palavras </w:t>
      </w:r>
      <w:r w:rsidR="00AD7E0B">
        <w:rPr>
          <w:rFonts w:ascii="Arial" w:eastAsia="Arial" w:hAnsi="Arial" w:cs="Arial"/>
        </w:rPr>
        <w:t>similares e os critérios de inclusão</w:t>
      </w:r>
      <w:r w:rsidR="00B13D39">
        <w:rPr>
          <w:rFonts w:ascii="Arial" w:eastAsia="Arial" w:hAnsi="Arial" w:cs="Arial"/>
        </w:rPr>
        <w:t xml:space="preserve">. </w:t>
      </w:r>
      <w:r w:rsidR="00DA5E07">
        <w:rPr>
          <w:rFonts w:ascii="Arial" w:eastAsia="Arial" w:hAnsi="Arial" w:cs="Arial"/>
        </w:rPr>
        <w:t>Sendo</w:t>
      </w:r>
      <w:r w:rsidR="00B13D39">
        <w:rPr>
          <w:rFonts w:ascii="Arial" w:eastAsia="Arial" w:hAnsi="Arial" w:cs="Arial"/>
        </w:rPr>
        <w:t xml:space="preserve"> analisados os títulos que se aproximasse a temática destacando estudos que discutisse a colaboração dos profissionais e/ou ensino da matemática</w:t>
      </w:r>
      <w:r w:rsidR="00AD7E0B">
        <w:rPr>
          <w:rFonts w:ascii="Arial" w:eastAsia="Arial" w:hAnsi="Arial" w:cs="Arial"/>
        </w:rPr>
        <w:t xml:space="preserve"> </w:t>
      </w:r>
      <w:r w:rsidR="00B13D39">
        <w:rPr>
          <w:rFonts w:ascii="Arial" w:eastAsia="Arial" w:hAnsi="Arial" w:cs="Arial"/>
        </w:rPr>
        <w:t>para pr</w:t>
      </w:r>
      <w:r w:rsidR="0046061D">
        <w:rPr>
          <w:rFonts w:ascii="Arial" w:eastAsia="Arial" w:hAnsi="Arial" w:cs="Arial"/>
        </w:rPr>
        <w:t>á</w:t>
      </w:r>
      <w:r w:rsidR="00B13D39">
        <w:rPr>
          <w:rFonts w:ascii="Arial" w:eastAsia="Arial" w:hAnsi="Arial" w:cs="Arial"/>
        </w:rPr>
        <w:t xml:space="preserve">ticas mais inclusivas para escolarização de estudantes da Educação Especial. </w:t>
      </w:r>
      <w:r w:rsidR="002323DA">
        <w:rPr>
          <w:rFonts w:ascii="Arial" w:eastAsia="Arial" w:hAnsi="Arial" w:cs="Arial"/>
        </w:rPr>
        <w:t>Foram selecionados</w:t>
      </w:r>
      <w:r w:rsidR="00AA51DB">
        <w:rPr>
          <w:rFonts w:ascii="Arial" w:eastAsia="Arial" w:hAnsi="Arial" w:cs="Arial"/>
        </w:rPr>
        <w:t xml:space="preserve"> 8 trabalhos e após </w:t>
      </w:r>
      <w:r w:rsidR="00514C1E">
        <w:rPr>
          <w:rFonts w:ascii="Arial" w:eastAsia="Arial" w:hAnsi="Arial" w:cs="Arial"/>
        </w:rPr>
        <w:t xml:space="preserve">leitura do resumo </w:t>
      </w:r>
      <w:r w:rsidR="002323DA">
        <w:rPr>
          <w:rFonts w:ascii="Arial" w:eastAsia="Arial" w:hAnsi="Arial" w:cs="Arial"/>
        </w:rPr>
        <w:t>resultou em</w:t>
      </w:r>
      <w:r w:rsidR="00514C1E">
        <w:rPr>
          <w:rFonts w:ascii="Arial" w:eastAsia="Arial" w:hAnsi="Arial" w:cs="Arial"/>
        </w:rPr>
        <w:t xml:space="preserve"> 2</w:t>
      </w:r>
      <w:r w:rsidR="00AA51DB">
        <w:rPr>
          <w:rFonts w:ascii="Arial" w:eastAsia="Arial" w:hAnsi="Arial" w:cs="Arial"/>
        </w:rPr>
        <w:t xml:space="preserve">. </w:t>
      </w:r>
    </w:p>
    <w:p w14:paraId="21EBCFFC" w14:textId="14D6F3F2" w:rsidR="003D2F72" w:rsidRDefault="0041224B" w:rsidP="00422BE4">
      <w:pPr>
        <w:ind w:firstLine="709"/>
        <w:rPr>
          <w:rFonts w:ascii="Arial" w:eastAsia="Arial" w:hAnsi="Arial" w:cs="Arial"/>
        </w:rPr>
      </w:pPr>
      <w:r w:rsidRPr="00B5759D">
        <w:rPr>
          <w:rFonts w:ascii="Arial" w:eastAsia="Arial" w:hAnsi="Arial" w:cs="Arial"/>
        </w:rPr>
        <w:t xml:space="preserve">O estudo de Ferro (2021) </w:t>
      </w:r>
      <w:sdt>
        <w:sdtPr>
          <w:tag w:val="goog_rdk_167"/>
          <w:id w:val="-2047669623"/>
        </w:sdtPr>
        <w:sdtEndPr/>
        <w:sdtContent>
          <w:r w:rsidR="00147FDE" w:rsidRPr="00B5759D">
            <w:rPr>
              <w:rFonts w:ascii="Arial" w:eastAsia="Arial" w:hAnsi="Arial" w:cs="Arial"/>
            </w:rPr>
            <w:t>tem como o</w:t>
          </w:r>
        </w:sdtContent>
      </w:sdt>
      <w:r w:rsidR="00147FDE" w:rsidRPr="00B5759D">
        <w:rPr>
          <w:rFonts w:ascii="Arial" w:eastAsia="Arial" w:hAnsi="Arial" w:cs="Arial"/>
        </w:rPr>
        <w:t xml:space="preserve">bjetivo investigar as potencialidades </w:t>
      </w:r>
      <w:r w:rsidR="009270B0" w:rsidRPr="00B5759D">
        <w:rPr>
          <w:rFonts w:ascii="Arial" w:eastAsia="Arial" w:hAnsi="Arial" w:cs="Arial"/>
        </w:rPr>
        <w:t>d</w:t>
      </w:r>
      <w:r w:rsidR="00147FDE" w:rsidRPr="00B5759D">
        <w:rPr>
          <w:rFonts w:ascii="Arial" w:eastAsia="Arial" w:hAnsi="Arial" w:cs="Arial"/>
        </w:rPr>
        <w:t>as práticas colaborativas entre professores</w:t>
      </w:r>
      <w:sdt>
        <w:sdtPr>
          <w:tag w:val="goog_rdk_168"/>
          <w:id w:val="1810906398"/>
        </w:sdtPr>
        <w:sdtEndPr/>
        <w:sdtContent>
          <w:r w:rsidR="00147FDE" w:rsidRPr="00B5759D">
            <w:rPr>
              <w:rFonts w:ascii="Arial" w:eastAsia="Arial" w:hAnsi="Arial" w:cs="Arial"/>
            </w:rPr>
            <w:t>,</w:t>
          </w:r>
        </w:sdtContent>
      </w:sdt>
      <w:r w:rsidR="00147FDE" w:rsidRPr="00B5759D">
        <w:rPr>
          <w:rFonts w:ascii="Arial" w:eastAsia="Arial" w:hAnsi="Arial" w:cs="Arial"/>
        </w:rPr>
        <w:t xml:space="preserve"> sendo um de matemática</w:t>
      </w:r>
      <w:sdt>
        <w:sdtPr>
          <w:tag w:val="goog_rdk_169"/>
          <w:id w:val="-133257979"/>
        </w:sdtPr>
        <w:sdtEndPr/>
        <w:sdtContent>
          <w:r w:rsidR="00147FDE" w:rsidRPr="00B5759D">
            <w:rPr>
              <w:rFonts w:ascii="Arial" w:eastAsia="Arial" w:hAnsi="Arial" w:cs="Arial"/>
            </w:rPr>
            <w:t>,</w:t>
          </w:r>
        </w:sdtContent>
      </w:sdt>
      <w:r w:rsidR="00147FDE" w:rsidRPr="00B5759D">
        <w:rPr>
          <w:rFonts w:ascii="Arial" w:eastAsia="Arial" w:hAnsi="Arial" w:cs="Arial"/>
        </w:rPr>
        <w:t xml:space="preserve"> e o outro do Atendimento Educacional Especializado para o ensino de matemática que seja inclusiva. Silva (2021)</w:t>
      </w:r>
      <w:r w:rsidR="00147FDE" w:rsidRPr="00B5759D">
        <w:rPr>
          <w:rFonts w:ascii="Arial" w:eastAsia="Arial" w:hAnsi="Arial" w:cs="Arial"/>
          <w:b/>
          <w:bCs/>
        </w:rPr>
        <w:t xml:space="preserve"> </w:t>
      </w:r>
      <w:r w:rsidR="00147FDE" w:rsidRPr="00B5759D">
        <w:rPr>
          <w:rFonts w:ascii="Arial" w:eastAsia="Arial" w:hAnsi="Arial" w:cs="Arial"/>
        </w:rPr>
        <w:t xml:space="preserve">buscou analisar o processo de construção colaborativa de planos de aula de Matemática baseados em princípios do Desenho Universal para a Aprendizagem com a parceria de dois professores de Matemática dos </w:t>
      </w:r>
      <w:r w:rsidR="00F97AA0" w:rsidRPr="00B5759D">
        <w:rPr>
          <w:rFonts w:ascii="Arial" w:eastAsia="Arial" w:hAnsi="Arial" w:cs="Arial"/>
        </w:rPr>
        <w:t>A</w:t>
      </w:r>
      <w:r w:rsidR="00147FDE" w:rsidRPr="00B5759D">
        <w:rPr>
          <w:rFonts w:ascii="Arial" w:eastAsia="Arial" w:hAnsi="Arial" w:cs="Arial"/>
        </w:rPr>
        <w:t xml:space="preserve">nos </w:t>
      </w:r>
      <w:r w:rsidR="00F97AA0" w:rsidRPr="00B5759D">
        <w:rPr>
          <w:rFonts w:ascii="Arial" w:eastAsia="Arial" w:hAnsi="Arial" w:cs="Arial"/>
        </w:rPr>
        <w:t>F</w:t>
      </w:r>
      <w:r w:rsidR="00147FDE" w:rsidRPr="00B5759D">
        <w:rPr>
          <w:rFonts w:ascii="Arial" w:eastAsia="Arial" w:hAnsi="Arial" w:cs="Arial"/>
        </w:rPr>
        <w:t xml:space="preserve">inais </w:t>
      </w:r>
      <w:r w:rsidR="00147FDE">
        <w:rPr>
          <w:rFonts w:ascii="Arial" w:eastAsia="Arial" w:hAnsi="Arial" w:cs="Arial"/>
        </w:rPr>
        <w:t>do Ensino Fundamental e uma professora do Atendimento Educacional Especializado que atuava na Sala de Recursos Multifuncionais da escola.</w:t>
      </w:r>
    </w:p>
    <w:p w14:paraId="6E96ABAB" w14:textId="77777777" w:rsidR="000958CD" w:rsidRDefault="0048734D" w:rsidP="00422BE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15049">
        <w:rPr>
          <w:rFonts w:ascii="Arial" w:hAnsi="Arial" w:cs="Arial"/>
        </w:rPr>
        <w:t xml:space="preserve">s autores destacam que </w:t>
      </w:r>
      <w:r>
        <w:rPr>
          <w:rFonts w:ascii="Arial" w:hAnsi="Arial" w:cs="Arial"/>
        </w:rPr>
        <w:t>a parceria/trabalho colaborativo</w:t>
      </w:r>
      <w:r w:rsidRPr="00315049">
        <w:rPr>
          <w:rFonts w:ascii="Arial" w:hAnsi="Arial" w:cs="Arial"/>
        </w:rPr>
        <w:t xml:space="preserve"> favorece a inclusão principalmente com a parceria dos professores da sala comum e da Educação Especial. </w:t>
      </w:r>
      <w:r>
        <w:rPr>
          <w:rFonts w:ascii="Arial" w:hAnsi="Arial" w:cs="Arial"/>
        </w:rPr>
        <w:t>Essa parceria</w:t>
      </w:r>
      <w:r w:rsidRPr="00315049">
        <w:rPr>
          <w:rFonts w:ascii="Arial" w:hAnsi="Arial" w:cs="Arial"/>
        </w:rPr>
        <w:t xml:space="preserve"> precisa </w:t>
      </w:r>
      <w:r>
        <w:rPr>
          <w:rFonts w:ascii="Arial" w:hAnsi="Arial" w:cs="Arial"/>
        </w:rPr>
        <w:t>ser compreendida como</w:t>
      </w:r>
      <w:r w:rsidRPr="00315049">
        <w:rPr>
          <w:rFonts w:ascii="Arial" w:hAnsi="Arial" w:cs="Arial"/>
        </w:rPr>
        <w:t>: responsabilidade compartilhada, planejamento em conjunto e trocas de saberes e experiência.</w:t>
      </w:r>
    </w:p>
    <w:p w14:paraId="2544B702" w14:textId="77777777" w:rsidR="0048734D" w:rsidRPr="00315049" w:rsidRDefault="000958CD" w:rsidP="00422BE4">
      <w:pPr>
        <w:ind w:firstLine="70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Grazzionoli</w:t>
      </w:r>
      <w:proofErr w:type="spellEnd"/>
      <w:r>
        <w:rPr>
          <w:rFonts w:ascii="Arial" w:hAnsi="Arial" w:cs="Arial"/>
        </w:rPr>
        <w:t xml:space="preserve"> (2022) e Ferro (2021</w:t>
      </w:r>
      <w:r w:rsidR="000757F0">
        <w:rPr>
          <w:rFonts w:ascii="Arial" w:hAnsi="Arial" w:cs="Arial"/>
        </w:rPr>
        <w:t xml:space="preserve">) </w:t>
      </w:r>
      <w:r w:rsidR="000757F0" w:rsidRPr="00315049">
        <w:rPr>
          <w:rFonts w:ascii="Arial" w:hAnsi="Arial" w:cs="Arial"/>
        </w:rPr>
        <w:t>descrevem</w:t>
      </w:r>
      <w:r w:rsidR="00504379">
        <w:rPr>
          <w:rFonts w:ascii="Arial" w:hAnsi="Arial" w:cs="Arial"/>
        </w:rPr>
        <w:t xml:space="preserve"> a importância dos estágios de colaboração entre os professores</w:t>
      </w:r>
      <w:r w:rsidR="00B1190A">
        <w:rPr>
          <w:rFonts w:ascii="Arial" w:hAnsi="Arial" w:cs="Arial"/>
        </w:rPr>
        <w:t xml:space="preserve"> como</w:t>
      </w:r>
      <w:r w:rsidR="00966575">
        <w:rPr>
          <w:rFonts w:ascii="Arial" w:hAnsi="Arial" w:cs="Arial"/>
        </w:rPr>
        <w:t xml:space="preserve"> </w:t>
      </w:r>
      <w:r w:rsidR="00AC0900">
        <w:rPr>
          <w:rFonts w:ascii="Arial" w:hAnsi="Arial" w:cs="Arial"/>
        </w:rPr>
        <w:t>responsabilidade</w:t>
      </w:r>
      <w:r w:rsidR="00547799">
        <w:rPr>
          <w:rFonts w:ascii="Arial" w:hAnsi="Arial" w:cs="Arial"/>
        </w:rPr>
        <w:t xml:space="preserve"> compartilhada</w:t>
      </w:r>
      <w:r w:rsidR="00AC0900">
        <w:rPr>
          <w:rFonts w:ascii="Arial" w:hAnsi="Arial" w:cs="Arial"/>
        </w:rPr>
        <w:t xml:space="preserve">, tempo de planejamento, interação interpessoal, planejamento colaborativo, </w:t>
      </w:r>
      <w:r w:rsidR="00966575">
        <w:rPr>
          <w:rFonts w:ascii="Arial" w:hAnsi="Arial" w:cs="Arial"/>
        </w:rPr>
        <w:t>conforme mais interagem o nível de colaboração avança</w:t>
      </w:r>
      <w:r w:rsidR="00B1190A">
        <w:rPr>
          <w:rFonts w:ascii="Arial" w:hAnsi="Arial" w:cs="Arial"/>
        </w:rPr>
        <w:t xml:space="preserve"> beneficiando para qualidade da aula</w:t>
      </w:r>
      <w:r w:rsidR="00966575">
        <w:rPr>
          <w:rFonts w:ascii="Arial" w:hAnsi="Arial" w:cs="Arial"/>
        </w:rPr>
        <w:t xml:space="preserve">. </w:t>
      </w:r>
    </w:p>
    <w:p w14:paraId="582D932E" w14:textId="77777777" w:rsidR="00956094" w:rsidRDefault="0084084F" w:rsidP="00422BE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Silva (2021) e</w:t>
      </w:r>
      <w:r w:rsidR="00D050D3">
        <w:rPr>
          <w:rFonts w:ascii="Arial" w:hAnsi="Arial" w:cs="Arial"/>
        </w:rPr>
        <w:t xml:space="preserve"> </w:t>
      </w:r>
      <w:r w:rsidR="0048734D" w:rsidRPr="00315049">
        <w:rPr>
          <w:rFonts w:ascii="Arial" w:hAnsi="Arial" w:cs="Arial"/>
        </w:rPr>
        <w:t xml:space="preserve">Santos (2023) colocam a importância de planejar </w:t>
      </w:r>
      <w:r w:rsidR="00176770">
        <w:rPr>
          <w:rFonts w:ascii="Arial" w:hAnsi="Arial" w:cs="Arial"/>
        </w:rPr>
        <w:t>de forma colaborativa</w:t>
      </w:r>
      <w:r>
        <w:rPr>
          <w:rFonts w:ascii="Arial" w:hAnsi="Arial" w:cs="Arial"/>
        </w:rPr>
        <w:t xml:space="preserve">. Destacam a importância do tempo de planejamento do professor da sala comum e do professor da Educação Especial para elaboração de um currículo inclusivo. </w:t>
      </w:r>
    </w:p>
    <w:p w14:paraId="6774222D" w14:textId="77777777" w:rsidR="00105B7A" w:rsidRDefault="00105B7A" w:rsidP="00422BE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De encontro tem o trabalho de Ferreira (2024) com a preocupação </w:t>
      </w:r>
      <w:r w:rsidR="00956094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como está sendo o acesso aos conteúdos curriculares pelos estudantes com ou sem deficiência</w:t>
      </w:r>
      <w:r w:rsidR="00100A22">
        <w:rPr>
          <w:rFonts w:ascii="Arial" w:hAnsi="Arial" w:cs="Arial"/>
        </w:rPr>
        <w:t>. Ressalta a importância da colaboração desses profissionais</w:t>
      </w:r>
      <w:r w:rsidR="00956094">
        <w:rPr>
          <w:rFonts w:ascii="Arial" w:hAnsi="Arial" w:cs="Arial"/>
        </w:rPr>
        <w:t xml:space="preserve"> para eliminação de barreiras no ensino</w:t>
      </w:r>
      <w:r w:rsidR="00100A22">
        <w:rPr>
          <w:rFonts w:ascii="Arial" w:hAnsi="Arial" w:cs="Arial"/>
        </w:rPr>
        <w:t xml:space="preserve">. </w:t>
      </w:r>
    </w:p>
    <w:p w14:paraId="6D5009B6" w14:textId="3DE6B99D" w:rsidR="0048734D" w:rsidRDefault="00E87217" w:rsidP="00422BE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No Ensino da Matemática</w:t>
      </w:r>
      <w:r w:rsidR="00EA01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C356A">
        <w:rPr>
          <w:rFonts w:ascii="Arial" w:hAnsi="Arial" w:cs="Arial"/>
        </w:rPr>
        <w:t>Ferro (2021) e</w:t>
      </w:r>
      <w:r w:rsidR="00155C5C">
        <w:rPr>
          <w:rFonts w:ascii="Arial" w:hAnsi="Arial" w:cs="Arial"/>
        </w:rPr>
        <w:t xml:space="preserve"> Santos (2023) destacam a importância do</w:t>
      </w:r>
      <w:r w:rsidR="00FD75C1">
        <w:rPr>
          <w:rFonts w:ascii="Arial" w:hAnsi="Arial" w:cs="Arial"/>
        </w:rPr>
        <w:t xml:space="preserve"> uso de recurso</w:t>
      </w:r>
      <w:r w:rsidR="00155C5C">
        <w:rPr>
          <w:rFonts w:ascii="Arial" w:hAnsi="Arial" w:cs="Arial"/>
        </w:rPr>
        <w:t>s</w:t>
      </w:r>
      <w:r w:rsidR="00FD75C1">
        <w:rPr>
          <w:rFonts w:ascii="Arial" w:hAnsi="Arial" w:cs="Arial"/>
        </w:rPr>
        <w:t xml:space="preserve"> lúdicos, concretos</w:t>
      </w:r>
      <w:r w:rsidR="00155C5C">
        <w:rPr>
          <w:rFonts w:ascii="Arial" w:hAnsi="Arial" w:cs="Arial"/>
        </w:rPr>
        <w:t xml:space="preserve"> no ensino de matemática</w:t>
      </w:r>
      <w:r w:rsidR="00FD75C1">
        <w:rPr>
          <w:rFonts w:ascii="Arial" w:hAnsi="Arial" w:cs="Arial"/>
        </w:rPr>
        <w:t xml:space="preserve"> e</w:t>
      </w:r>
      <w:r w:rsidR="00155C5C">
        <w:rPr>
          <w:rFonts w:ascii="Arial" w:hAnsi="Arial" w:cs="Arial"/>
        </w:rPr>
        <w:t xml:space="preserve"> que</w:t>
      </w:r>
      <w:r w:rsidR="00FD75C1">
        <w:rPr>
          <w:rFonts w:ascii="Arial" w:hAnsi="Arial" w:cs="Arial"/>
        </w:rPr>
        <w:t xml:space="preserve"> relacione com vida </w:t>
      </w:r>
      <w:r w:rsidR="003D0CFB">
        <w:rPr>
          <w:rFonts w:ascii="Arial" w:hAnsi="Arial" w:cs="Arial"/>
        </w:rPr>
        <w:t>dos estudantes</w:t>
      </w:r>
      <w:r w:rsidR="00FD75C1">
        <w:rPr>
          <w:rFonts w:ascii="Arial" w:hAnsi="Arial" w:cs="Arial"/>
        </w:rPr>
        <w:t xml:space="preserve"> de forma significativa.</w:t>
      </w:r>
      <w:r w:rsidR="009D0F35">
        <w:rPr>
          <w:rFonts w:ascii="Arial" w:hAnsi="Arial" w:cs="Arial"/>
        </w:rPr>
        <w:t xml:space="preserve"> </w:t>
      </w:r>
    </w:p>
    <w:p w14:paraId="104E3821" w14:textId="043B38D4" w:rsidR="002B635E" w:rsidRPr="00BB509E" w:rsidRDefault="002B635E" w:rsidP="00422BE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Deste modo, podemos perceber que as pesquisas apontam para a potência do trabalho colaborativo, alinhado com o processo de reconhecimento da necessidade de planejamento coletivo e contato constante para que o trabalho possa favorecer o desenvolvimento dos estudantes. Cada profissional pode colaborar com sua experiência e formação específica neste processo.</w:t>
      </w:r>
    </w:p>
    <w:p w14:paraId="32918481" w14:textId="77777777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Metodologia</w:t>
      </w:r>
    </w:p>
    <w:p w14:paraId="571CD635" w14:textId="77777777" w:rsidR="00240073" w:rsidRDefault="00E62FD8" w:rsidP="00230D9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A natureza da pesquisa será qualitativa que procura “explicar o porquê das coisas, exprimindo o que convém ser feito” (</w:t>
      </w:r>
      <w:proofErr w:type="spellStart"/>
      <w:r>
        <w:rPr>
          <w:rFonts w:ascii="Arial" w:eastAsia="Arial" w:hAnsi="Arial" w:cs="Arial"/>
          <w:color w:val="000000"/>
        </w:rPr>
        <w:t>Gerhardt</w:t>
      </w:r>
      <w:proofErr w:type="spellEnd"/>
      <w:r>
        <w:rPr>
          <w:rFonts w:ascii="Arial" w:eastAsia="Arial" w:hAnsi="Arial" w:cs="Arial"/>
          <w:color w:val="000000"/>
        </w:rPr>
        <w:t xml:space="preserve">; Silveira, 2009, p.34). A preocupação não está na representação numérica, mas na compreensão da situação vivenciada na pesquisa (Batista; Júnior, 2023, p.16). O tipo será intervenção pedagógica que permite o pesquisador interagir com sua pesquisa. </w:t>
      </w:r>
    </w:p>
    <w:p w14:paraId="085281C1" w14:textId="77777777" w:rsidR="00240073" w:rsidRDefault="00E62FD8" w:rsidP="00230D9B">
      <w:pPr>
        <w:shd w:val="clear" w:color="auto" w:fill="FFFFFF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Dessa forma, o pesquisador participa ativamente de seu estudo, colaborando para seu desenvolvimento. Esse tipo de pesquisa “têm como finalidade contribuir para a solução de problemas práticos” (Gil, 2010, </w:t>
      </w:r>
      <w:r>
        <w:rPr>
          <w:rFonts w:ascii="Arial" w:eastAsia="Arial" w:hAnsi="Arial" w:cs="Arial"/>
          <w:i/>
          <w:iCs/>
        </w:rPr>
        <w:t>apud</w:t>
      </w:r>
      <w:r>
        <w:rPr>
          <w:rFonts w:ascii="Arial" w:eastAsia="Arial" w:hAnsi="Arial" w:cs="Arial"/>
        </w:rPr>
        <w:t xml:space="preserve"> Damiani et al.2013, p.58), ou seja, deixando de ser somente um observador para estar participando de todo o processo.</w:t>
      </w:r>
    </w:p>
    <w:p w14:paraId="1CF47005" w14:textId="1DDE603F" w:rsidR="003D0CFB" w:rsidRDefault="003D0CFB" w:rsidP="00230D9B">
      <w:pPr>
        <w:shd w:val="clear" w:color="auto" w:fill="FFFFFF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Inicialmente realizamos uma revisão de literatura, já apresentada anteriormente no presente texto e vamos delinear na sequência as etapas da produção de dados que se encontram em desenvolvimento no momento da escrita deste texto.</w:t>
      </w:r>
    </w:p>
    <w:p w14:paraId="60487C10" w14:textId="75E8915E" w:rsidR="00240073" w:rsidRDefault="00E62FD8" w:rsidP="00230D9B">
      <w:pPr>
        <w:ind w:firstLine="709"/>
      </w:pPr>
      <w:r>
        <w:rPr>
          <w:rFonts w:ascii="Arial" w:eastAsia="Arial" w:hAnsi="Arial" w:cs="Arial"/>
        </w:rPr>
        <w:t>A pesquisa acontecerá em uma escola do interior do estado do Rio de Janeiro, com dois estudantes com TEA dos Anos Iniciais do Ensino Fun</w:t>
      </w:r>
      <w:r w:rsidR="00166B31">
        <w:rPr>
          <w:rFonts w:ascii="Arial" w:eastAsia="Arial" w:hAnsi="Arial" w:cs="Arial"/>
        </w:rPr>
        <w:t>damental. A escola conta com 432 alunos, dessa quantidade 59</w:t>
      </w:r>
      <w:r>
        <w:rPr>
          <w:rFonts w:ascii="Arial" w:eastAsia="Arial" w:hAnsi="Arial" w:cs="Arial"/>
        </w:rPr>
        <w:t xml:space="preserve"> </w:t>
      </w:r>
      <w:r w:rsidR="00166B31">
        <w:rPr>
          <w:rFonts w:ascii="Arial" w:eastAsia="Arial" w:hAnsi="Arial" w:cs="Arial"/>
        </w:rPr>
        <w:t>são EPAEE, sendo por volta de 55</w:t>
      </w:r>
      <w:r>
        <w:rPr>
          <w:rFonts w:ascii="Arial" w:eastAsia="Arial" w:hAnsi="Arial" w:cs="Arial"/>
        </w:rPr>
        <w:t xml:space="preserve"> alunos autistas e 9 em processo de investigação.  Para a produção de dados terá como participantes duas professoras </w:t>
      </w:r>
      <w:r w:rsidR="005D5787">
        <w:rPr>
          <w:rFonts w:ascii="Arial" w:eastAsia="Arial" w:hAnsi="Arial" w:cs="Arial"/>
        </w:rPr>
        <w:t>que ensinam</w:t>
      </w:r>
      <w:r>
        <w:rPr>
          <w:rFonts w:ascii="Arial" w:eastAsia="Arial" w:hAnsi="Arial" w:cs="Arial"/>
        </w:rPr>
        <w:t xml:space="preserve"> matemática dos Anos Iniciais, dois alunos com TEA e duas monitoras de apoio educacional (profissional que acompanha os alunos com TEA).</w:t>
      </w:r>
      <w:r>
        <w:t xml:space="preserve"> </w:t>
      </w:r>
    </w:p>
    <w:p w14:paraId="57CC5F6E" w14:textId="29EC6710" w:rsidR="00240073" w:rsidRDefault="00E62FD8" w:rsidP="00230D9B">
      <w:pPr>
        <w:ind w:firstLine="709"/>
      </w:pPr>
      <w:r>
        <w:rPr>
          <w:rFonts w:ascii="Arial" w:eastAsia="Arial" w:hAnsi="Arial" w:cs="Arial"/>
        </w:rPr>
        <w:t xml:space="preserve">Será realizada uma entrevista semiestruturada com as professoras e monitoras dos alunos com TEA participante da pesquisa. A entrevista semiestruturada caracteriza-se como questionamentos básicos apoiados em teorias e hipóteses relacionadas </w:t>
      </w:r>
      <w:sdt>
        <w:sdtPr>
          <w:tag w:val="goog_rdk_174"/>
          <w:id w:val="728894421"/>
        </w:sdtPr>
        <w:sdtEndPr/>
        <w:sdtContent>
          <w:r>
            <w:rPr>
              <w:rFonts w:ascii="Arial" w:eastAsia="Arial" w:hAnsi="Arial" w:cs="Arial"/>
            </w:rPr>
            <w:t>à</w:t>
          </w:r>
        </w:sdtContent>
      </w:sdt>
      <w:r>
        <w:rPr>
          <w:rFonts w:ascii="Arial" w:eastAsia="Arial" w:hAnsi="Arial" w:cs="Arial"/>
        </w:rPr>
        <w:t xml:space="preserve"> pesquisa. </w:t>
      </w:r>
      <w:r w:rsidR="003D0CFB">
        <w:rPr>
          <w:rFonts w:ascii="Arial" w:eastAsia="Arial" w:hAnsi="Arial" w:cs="Arial"/>
        </w:rPr>
        <w:t xml:space="preserve">Esses questionamentos </w:t>
      </w:r>
      <w:r>
        <w:rPr>
          <w:rFonts w:ascii="Arial" w:eastAsia="Arial" w:hAnsi="Arial" w:cs="Arial"/>
        </w:rPr>
        <w:t>pode</w:t>
      </w:r>
      <w:sdt>
        <w:sdtPr>
          <w:tag w:val="goog_rdk_176"/>
          <w:id w:val="-951907961"/>
        </w:sdtPr>
        <w:sdtEndPr/>
        <w:sdtContent>
          <w:r>
            <w:rPr>
              <w:rFonts w:ascii="Arial" w:eastAsia="Arial" w:hAnsi="Arial" w:cs="Arial"/>
            </w:rPr>
            <w:t>m</w:t>
          </w:r>
        </w:sdtContent>
      </w:sdt>
      <w:r>
        <w:rPr>
          <w:rFonts w:ascii="Arial" w:eastAsia="Arial" w:hAnsi="Arial" w:cs="Arial"/>
        </w:rPr>
        <w:t xml:space="preserve"> gerar novas hipóteses a partir das respostas dos entrevistados (</w:t>
      </w:r>
      <w:proofErr w:type="spellStart"/>
      <w:r>
        <w:rPr>
          <w:rFonts w:ascii="Arial" w:eastAsia="Arial" w:hAnsi="Arial" w:cs="Arial"/>
        </w:rPr>
        <w:t>Triviños</w:t>
      </w:r>
      <w:proofErr w:type="spellEnd"/>
      <w:r>
        <w:rPr>
          <w:rFonts w:ascii="Arial" w:eastAsia="Arial" w:hAnsi="Arial" w:cs="Arial"/>
        </w:rPr>
        <w:t xml:space="preserve">, 1987, </w:t>
      </w:r>
      <w:r>
        <w:rPr>
          <w:rFonts w:ascii="Arial" w:eastAsia="Arial" w:hAnsi="Arial" w:cs="Arial"/>
          <w:i/>
          <w:iCs/>
        </w:rPr>
        <w:t>apud</w:t>
      </w:r>
      <w:r>
        <w:rPr>
          <w:rFonts w:ascii="Arial" w:eastAsia="Arial" w:hAnsi="Arial" w:cs="Arial"/>
        </w:rPr>
        <w:t xml:space="preserve"> Manzini, 2004).</w:t>
      </w:r>
    </w:p>
    <w:p w14:paraId="5675F532" w14:textId="0B7A5107" w:rsidR="00240073" w:rsidRDefault="00E62FD8" w:rsidP="00230D9B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É uma entrevista mais flexível com perguntas fechadas e abertas, </w:t>
      </w:r>
      <w:sdt>
        <w:sdtPr>
          <w:tag w:val="goog_rdk_177"/>
          <w:id w:val="86306000"/>
        </w:sdtPr>
        <w:sdtEndPr/>
        <w:sdtContent>
          <w:sdt>
            <w:sdtPr>
              <w:tag w:val="goog_rdk_178"/>
              <w:id w:val="1067282294"/>
            </w:sdtPr>
            <w:sdtEndPr/>
            <w:sdtContent>
              <w:r>
                <w:rPr>
                  <w:rFonts w:ascii="Arial" w:eastAsia="Arial" w:hAnsi="Arial" w:cs="Arial"/>
                </w:rPr>
                <w:t>permitindo que</w:t>
              </w:r>
            </w:sdtContent>
          </w:sdt>
        </w:sdtContent>
      </w:sdt>
      <w:r>
        <w:rPr>
          <w:rFonts w:ascii="Arial" w:eastAsia="Arial" w:hAnsi="Arial" w:cs="Arial"/>
        </w:rPr>
        <w:t xml:space="preserve"> o pesquisador e o entrevistado possam interagir. P</w:t>
      </w:r>
      <w:r w:rsidR="00560AAE">
        <w:rPr>
          <w:rFonts w:ascii="Arial" w:eastAsia="Arial" w:hAnsi="Arial" w:cs="Arial"/>
        </w:rPr>
        <w:t>ara organização da pesquisa</w:t>
      </w:r>
      <w:r>
        <w:rPr>
          <w:rFonts w:ascii="Arial" w:eastAsia="Arial" w:hAnsi="Arial" w:cs="Arial"/>
        </w:rPr>
        <w:t xml:space="preserve"> será feito um roteiro de entrevista, para compreender </w:t>
      </w:r>
      <w:r w:rsidR="001D2E5F">
        <w:rPr>
          <w:rFonts w:ascii="Arial" w:eastAsia="Arial" w:hAnsi="Arial" w:cs="Arial"/>
        </w:rPr>
        <w:t>as dificuldades encontradas pela</w:t>
      </w:r>
      <w:r>
        <w:rPr>
          <w:rFonts w:ascii="Arial" w:eastAsia="Arial" w:hAnsi="Arial" w:cs="Arial"/>
        </w:rPr>
        <w:t>s profes</w:t>
      </w:r>
      <w:r w:rsidR="001D2E5F">
        <w:rPr>
          <w:rFonts w:ascii="Arial" w:eastAsia="Arial" w:hAnsi="Arial" w:cs="Arial"/>
        </w:rPr>
        <w:t>soras que ensinam</w:t>
      </w:r>
      <w:r>
        <w:rPr>
          <w:rFonts w:ascii="Arial" w:eastAsia="Arial" w:hAnsi="Arial" w:cs="Arial"/>
        </w:rPr>
        <w:t xml:space="preserve"> matemática em turmas com estudantes autistas, </w:t>
      </w:r>
      <w:r w:rsidR="00172614">
        <w:rPr>
          <w:rFonts w:ascii="Arial" w:eastAsia="Arial" w:hAnsi="Arial" w:cs="Arial"/>
        </w:rPr>
        <w:t>suas especificidades</w:t>
      </w:r>
      <w:r>
        <w:rPr>
          <w:rFonts w:ascii="Arial" w:eastAsia="Arial" w:hAnsi="Arial" w:cs="Arial"/>
        </w:rPr>
        <w:t>, para assim elaborar estratégias p</w:t>
      </w:r>
      <w:r w:rsidR="001D2E5F">
        <w:rPr>
          <w:rFonts w:ascii="Arial" w:eastAsia="Arial" w:hAnsi="Arial" w:cs="Arial"/>
        </w:rPr>
        <w:t>edagógicas colaborativas entre a</w:t>
      </w:r>
      <w:r>
        <w:rPr>
          <w:rFonts w:ascii="Arial" w:eastAsia="Arial" w:hAnsi="Arial" w:cs="Arial"/>
        </w:rPr>
        <w:t xml:space="preserve"> professor</w:t>
      </w:r>
      <w:r w:rsidR="001D2E5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da sala comum</w:t>
      </w:r>
      <w:r w:rsidR="004C3B42">
        <w:rPr>
          <w:rFonts w:ascii="Arial" w:eastAsia="Arial" w:hAnsi="Arial" w:cs="Arial"/>
        </w:rPr>
        <w:t>, monitora</w:t>
      </w:r>
      <w:bookmarkStart w:id="0" w:name="_GoBack"/>
      <w:bookmarkEnd w:id="0"/>
      <w:r>
        <w:rPr>
          <w:rFonts w:ascii="Arial" w:eastAsia="Arial" w:hAnsi="Arial" w:cs="Arial"/>
        </w:rPr>
        <w:t xml:space="preserve"> e </w:t>
      </w:r>
      <w:r w:rsidR="001D2E5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professor</w:t>
      </w:r>
      <w:r w:rsidR="001D2E5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especializad</w:t>
      </w:r>
      <w:r w:rsidR="001D2E5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, favorecendo a inclusão no ensino de matemática e o aprendizado equitativo e significativo para o estudante com TEA. </w:t>
      </w:r>
    </w:p>
    <w:p w14:paraId="064C7122" w14:textId="38644755" w:rsidR="00240073" w:rsidRDefault="003D0CFB" w:rsidP="00230D9B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Finalizaremos </w:t>
      </w:r>
      <w:r w:rsidR="00E62FD8">
        <w:rPr>
          <w:rFonts w:ascii="Arial" w:eastAsia="Arial" w:hAnsi="Arial" w:cs="Arial"/>
        </w:rPr>
        <w:t>com a aplicação e análise das estratégias</w:t>
      </w:r>
      <w:r w:rsidR="00FF5495">
        <w:rPr>
          <w:rFonts w:ascii="Arial" w:eastAsia="Arial" w:hAnsi="Arial" w:cs="Arial"/>
        </w:rPr>
        <w:t xml:space="preserve"> das propostas colaborativas considerando as vivências dos estudantes, </w:t>
      </w:r>
      <w:r w:rsidR="00E62FD8">
        <w:rPr>
          <w:rFonts w:ascii="Arial" w:eastAsia="Arial" w:hAnsi="Arial" w:cs="Arial"/>
        </w:rPr>
        <w:t xml:space="preserve">recursos lúdicos, concretos e digitais, como vídeos e jogo on-line, analisando o desenvolvimento e a participação dos alunos com </w:t>
      </w:r>
      <w:r w:rsidR="00C164C5">
        <w:rPr>
          <w:rFonts w:ascii="Arial" w:eastAsia="Arial" w:hAnsi="Arial" w:cs="Arial"/>
        </w:rPr>
        <w:t>TEA.</w:t>
      </w:r>
    </w:p>
    <w:p w14:paraId="3D9CE365" w14:textId="56318F6B" w:rsidR="00240073" w:rsidRDefault="00E62FD8" w:rsidP="00230D9B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Acontecer</w:t>
      </w:r>
      <w:r w:rsidR="003D0CFB">
        <w:rPr>
          <w:rFonts w:ascii="Arial" w:eastAsia="Arial" w:hAnsi="Arial" w:cs="Arial"/>
        </w:rPr>
        <w:t>ão</w:t>
      </w:r>
      <w:r w:rsidR="00BD7136">
        <w:rPr>
          <w:rFonts w:ascii="Arial" w:eastAsia="Arial" w:hAnsi="Arial" w:cs="Arial"/>
        </w:rPr>
        <w:t xml:space="preserve"> encontros com a</w:t>
      </w:r>
      <w:r>
        <w:rPr>
          <w:rFonts w:ascii="Arial" w:eastAsia="Arial" w:hAnsi="Arial" w:cs="Arial"/>
        </w:rPr>
        <w:t>s professor</w:t>
      </w:r>
      <w:r w:rsidR="00BD7136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s </w:t>
      </w:r>
      <w:r w:rsidR="00AA1FA1">
        <w:rPr>
          <w:rFonts w:ascii="Arial" w:eastAsia="Arial" w:hAnsi="Arial" w:cs="Arial"/>
        </w:rPr>
        <w:t>e</w:t>
      </w:r>
      <w:r w:rsidR="00933CAB">
        <w:rPr>
          <w:rFonts w:ascii="Arial" w:eastAsia="Arial" w:hAnsi="Arial" w:cs="Arial"/>
        </w:rPr>
        <w:t xml:space="preserve"> participação das</w:t>
      </w:r>
      <w:r w:rsidR="00AA1FA1">
        <w:rPr>
          <w:rFonts w:ascii="Arial" w:eastAsia="Arial" w:hAnsi="Arial" w:cs="Arial"/>
        </w:rPr>
        <w:t xml:space="preserve"> monitoras</w:t>
      </w:r>
      <w:r>
        <w:rPr>
          <w:rFonts w:ascii="Arial" w:eastAsia="Arial" w:hAnsi="Arial" w:cs="Arial"/>
        </w:rPr>
        <w:t xml:space="preserve"> para elaboração de um planejamento colaborativo com a pesquisadora que também é professora da </w:t>
      </w:r>
      <w:r w:rsidR="00761DC1">
        <w:rPr>
          <w:rFonts w:ascii="Arial" w:eastAsia="Arial" w:hAnsi="Arial" w:cs="Arial"/>
        </w:rPr>
        <w:t>SRM</w:t>
      </w:r>
      <w:r>
        <w:rPr>
          <w:rFonts w:ascii="Arial" w:eastAsia="Arial" w:hAnsi="Arial" w:cs="Arial"/>
        </w:rPr>
        <w:t xml:space="preserve"> da unidade escolar, considerando as necessidades específicas do estudante. Posterior ao planejamento serão </w:t>
      </w:r>
      <w:r w:rsidR="003D0CFB">
        <w:rPr>
          <w:rFonts w:ascii="Arial" w:eastAsia="Arial" w:hAnsi="Arial" w:cs="Arial"/>
        </w:rPr>
        <w:t>elaborados os materiais</w:t>
      </w:r>
      <w:r w:rsidRPr="00650DFB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 xml:space="preserve">para o desenvolvimento nas aulas e na SRM. </w:t>
      </w:r>
    </w:p>
    <w:p w14:paraId="46CC5C74" w14:textId="60508971" w:rsidR="00240073" w:rsidRDefault="00230D9B" w:rsidP="00230D9B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Os</w:t>
      </w:r>
      <w:r w:rsidR="00E62FD8" w:rsidRPr="00230D9B">
        <w:rPr>
          <w:rFonts w:ascii="Arial" w:eastAsia="Arial" w:hAnsi="Arial" w:cs="Arial"/>
        </w:rPr>
        <w:t xml:space="preserve"> registr</w:t>
      </w:r>
      <w:r>
        <w:rPr>
          <w:rFonts w:ascii="Arial" w:eastAsia="Arial" w:hAnsi="Arial" w:cs="Arial"/>
        </w:rPr>
        <w:t>os</w:t>
      </w:r>
      <w:sdt>
        <w:sdtPr>
          <w:rPr>
            <w:rFonts w:ascii="Arial" w:hAnsi="Arial" w:cs="Arial"/>
          </w:rPr>
          <w:tag w:val="goog_rdk_187"/>
          <w:id w:val="-1682969496"/>
        </w:sdtPr>
        <w:sdtEndPr/>
        <w:sdtContent>
          <w:r>
            <w:rPr>
              <w:rFonts w:ascii="Arial" w:hAnsi="Arial" w:cs="Arial"/>
            </w:rPr>
            <w:t xml:space="preserve"> </w:t>
          </w:r>
        </w:sdtContent>
      </w:sdt>
      <w:r w:rsidR="00E62FD8" w:rsidRPr="00230D9B">
        <w:rPr>
          <w:rFonts w:ascii="Arial" w:eastAsia="Arial" w:hAnsi="Arial" w:cs="Arial"/>
        </w:rPr>
        <w:t>acontecerão por meio de gravações</w:t>
      </w:r>
      <w:r w:rsidR="00EC50DF">
        <w:rPr>
          <w:rFonts w:ascii="Arial" w:eastAsia="Arial" w:hAnsi="Arial" w:cs="Arial"/>
        </w:rPr>
        <w:t xml:space="preserve"> de áudios e vídeos</w:t>
      </w:r>
      <w:r w:rsidR="00E62FD8" w:rsidRPr="00230D9B">
        <w:rPr>
          <w:rFonts w:ascii="Arial" w:eastAsia="Arial" w:hAnsi="Arial" w:cs="Arial"/>
        </w:rPr>
        <w:t xml:space="preserve">, fotos e anotações no diário de bordo para análise futura e produção do </w:t>
      </w:r>
      <w:r w:rsidR="007F79BB">
        <w:rPr>
          <w:rFonts w:ascii="Arial" w:eastAsia="Arial" w:hAnsi="Arial" w:cs="Arial"/>
        </w:rPr>
        <w:t xml:space="preserve">recurso educacional </w:t>
      </w:r>
      <w:r w:rsidR="00E62FD8" w:rsidRPr="00230D9B">
        <w:rPr>
          <w:rFonts w:ascii="Arial" w:eastAsia="Arial" w:hAnsi="Arial" w:cs="Arial"/>
        </w:rPr>
        <w:t>dessa pesquisa (</w:t>
      </w:r>
      <w:proofErr w:type="spellStart"/>
      <w:r w:rsidR="00E62FD8" w:rsidRPr="00230D9B">
        <w:rPr>
          <w:rFonts w:ascii="Arial" w:eastAsia="Arial" w:hAnsi="Arial" w:cs="Arial"/>
        </w:rPr>
        <w:t>ebook</w:t>
      </w:r>
      <w:proofErr w:type="spellEnd"/>
      <w:r w:rsidR="00E62FD8" w:rsidRPr="00230D9B">
        <w:rPr>
          <w:rFonts w:ascii="Arial" w:eastAsia="Arial" w:hAnsi="Arial" w:cs="Arial"/>
        </w:rPr>
        <w:t>). A análise dos dados se dará a partir desses registros. A princípio</w:t>
      </w:r>
      <w:r w:rsidR="00787F13" w:rsidRPr="00230D9B">
        <w:rPr>
          <w:rFonts w:ascii="Arial" w:eastAsia="Arial" w:hAnsi="Arial" w:cs="Arial"/>
        </w:rPr>
        <w:t xml:space="preserve"> serão</w:t>
      </w:r>
      <w:r w:rsidR="00995D38">
        <w:rPr>
          <w:rFonts w:ascii="Arial" w:eastAsia="Arial" w:hAnsi="Arial" w:cs="Arial"/>
        </w:rPr>
        <w:t xml:space="preserve"> analisadas</w:t>
      </w:r>
      <w:r w:rsidR="00E62FD8" w:rsidRPr="00230D9B">
        <w:rPr>
          <w:rFonts w:ascii="Arial" w:eastAsia="Arial" w:hAnsi="Arial" w:cs="Arial"/>
        </w:rPr>
        <w:t xml:space="preserve"> as entrevist</w:t>
      </w:r>
      <w:r w:rsidR="00D1796E">
        <w:rPr>
          <w:rFonts w:ascii="Arial" w:eastAsia="Arial" w:hAnsi="Arial" w:cs="Arial"/>
        </w:rPr>
        <w:t>as semiestruturadas aplicadas as professoras e monitora</w:t>
      </w:r>
      <w:r w:rsidR="00E62FD8" w:rsidRPr="00230D9B">
        <w:rPr>
          <w:rFonts w:ascii="Arial" w:eastAsia="Arial" w:hAnsi="Arial" w:cs="Arial"/>
        </w:rPr>
        <w:t xml:space="preserve">s. Em seguida, os encontros para o planejamento colaborativo </w:t>
      </w:r>
      <w:r w:rsidR="00B37C2E">
        <w:rPr>
          <w:rFonts w:ascii="Arial" w:eastAsia="Arial" w:hAnsi="Arial" w:cs="Arial"/>
        </w:rPr>
        <w:t>valorizando as vivências dos estudantes</w:t>
      </w:r>
      <w:r w:rsidR="000F584D">
        <w:rPr>
          <w:rFonts w:ascii="Arial" w:eastAsia="Arial" w:hAnsi="Arial" w:cs="Arial"/>
        </w:rPr>
        <w:t xml:space="preserve"> </w:t>
      </w:r>
      <w:r w:rsidR="00E62FD8" w:rsidRPr="00230D9B">
        <w:rPr>
          <w:rFonts w:ascii="Arial" w:eastAsia="Arial" w:hAnsi="Arial" w:cs="Arial"/>
        </w:rPr>
        <w:t>e desenvolvimento dos recursos pedagógicos lúdicos, concretos, jogos e recursos digitais como vídeos e jogos</w:t>
      </w:r>
      <w:r w:rsidR="006F56BB" w:rsidRPr="00230D9B">
        <w:rPr>
          <w:rFonts w:ascii="Arial" w:eastAsia="Arial" w:hAnsi="Arial" w:cs="Arial"/>
        </w:rPr>
        <w:t xml:space="preserve"> on-</w:t>
      </w:r>
      <w:proofErr w:type="gramStart"/>
      <w:r w:rsidR="006F56BB" w:rsidRPr="00230D9B">
        <w:rPr>
          <w:rFonts w:ascii="Arial" w:eastAsia="Arial" w:hAnsi="Arial" w:cs="Arial"/>
        </w:rPr>
        <w:t>line.</w:t>
      </w:r>
      <w:r w:rsidR="00E62FD8" w:rsidRPr="00230D9B">
        <w:rPr>
          <w:rFonts w:ascii="Arial" w:eastAsia="Arial" w:hAnsi="Arial" w:cs="Arial"/>
          <w:color w:val="000000" w:themeColor="text1"/>
        </w:rPr>
        <w:t xml:space="preserve"> </w:t>
      </w:r>
      <w:sdt>
        <w:sdtPr>
          <w:tag w:val="goog_rdk_193"/>
          <w:id w:val="1896945630"/>
          <w:showingPlcHdr/>
        </w:sdtPr>
        <w:sdtEndPr/>
        <w:sdtContent>
          <w:r w:rsidR="006F56BB">
            <w:t xml:space="preserve">  </w:t>
          </w:r>
          <w:proofErr w:type="gramEnd"/>
          <w:r w:rsidR="006F56BB">
            <w:t xml:space="preserve">   </w:t>
          </w:r>
        </w:sdtContent>
      </w:sdt>
      <w:r w:rsidR="00E62FD8">
        <w:rPr>
          <w:rFonts w:ascii="Arial" w:eastAsia="Arial" w:hAnsi="Arial" w:cs="Arial"/>
        </w:rPr>
        <w:t xml:space="preserve"> </w:t>
      </w:r>
    </w:p>
    <w:p w14:paraId="2903A1EA" w14:textId="2A204E65" w:rsidR="00240073" w:rsidRDefault="00265073" w:rsidP="00230D9B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Serão</w:t>
      </w:r>
      <w:r w:rsidR="00E62FD8">
        <w:rPr>
          <w:rFonts w:ascii="Arial" w:eastAsia="Arial" w:hAnsi="Arial" w:cs="Arial"/>
        </w:rPr>
        <w:t xml:space="preserve"> organizadas e categorizados, como: dificuldades encontradas para o ensino da matemática para alu</w:t>
      </w:r>
      <w:r w:rsidR="007A3824">
        <w:rPr>
          <w:rFonts w:ascii="Arial" w:eastAsia="Arial" w:hAnsi="Arial" w:cs="Arial"/>
        </w:rPr>
        <w:t>nos com TEA; colaboração entre as professora</w:t>
      </w:r>
      <w:r w:rsidR="00C01B78">
        <w:rPr>
          <w:rFonts w:ascii="Arial" w:eastAsia="Arial" w:hAnsi="Arial" w:cs="Arial"/>
        </w:rPr>
        <w:t>s da sala comum</w:t>
      </w:r>
      <w:r w:rsidR="008B2191">
        <w:rPr>
          <w:rFonts w:ascii="Arial" w:eastAsia="Arial" w:hAnsi="Arial" w:cs="Arial"/>
        </w:rPr>
        <w:t xml:space="preserve"> e a </w:t>
      </w:r>
      <w:r w:rsidR="00E62FD8">
        <w:rPr>
          <w:rFonts w:ascii="Arial" w:eastAsia="Arial" w:hAnsi="Arial" w:cs="Arial"/>
        </w:rPr>
        <w:t>sala de recursos</w:t>
      </w:r>
      <w:r w:rsidR="007A3824">
        <w:rPr>
          <w:rFonts w:ascii="Arial" w:eastAsia="Arial" w:hAnsi="Arial" w:cs="Arial"/>
        </w:rPr>
        <w:t xml:space="preserve"> multifuncionais</w:t>
      </w:r>
      <w:r w:rsidR="008B2191">
        <w:rPr>
          <w:rFonts w:ascii="Arial" w:eastAsia="Arial" w:hAnsi="Arial" w:cs="Arial"/>
        </w:rPr>
        <w:t>, monitora</w:t>
      </w:r>
      <w:r w:rsidR="00E62FD8">
        <w:rPr>
          <w:rFonts w:ascii="Arial" w:eastAsia="Arial" w:hAnsi="Arial" w:cs="Arial"/>
        </w:rPr>
        <w:t xml:space="preserve"> para o planejamento; estratégias e adaptações utilizadas para atender às particularidades do estudante com TEA; interação entre os participantes; participação do estudante com TEA e o seu desenvolvimento durante a pesquisa. </w:t>
      </w:r>
    </w:p>
    <w:p w14:paraId="66C3F747" w14:textId="685C9E04" w:rsidR="003D0CFB" w:rsidRDefault="00E62FD8" w:rsidP="009E03DC">
      <w:pPr>
        <w:ind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análise a partir dessas categorias, buscará entender como essa parceria para um trabalho colaborativo entre</w:t>
      </w:r>
      <w:r w:rsidR="002B363C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professor</w:t>
      </w:r>
      <w:r w:rsidR="002B363C">
        <w:rPr>
          <w:rFonts w:ascii="Arial" w:eastAsia="Arial" w:hAnsi="Arial" w:cs="Arial"/>
        </w:rPr>
        <w:t>a que ensina</w:t>
      </w:r>
      <w:r>
        <w:rPr>
          <w:rFonts w:ascii="Arial" w:eastAsia="Arial" w:hAnsi="Arial" w:cs="Arial"/>
        </w:rPr>
        <w:t xml:space="preserve"> matemática com</w:t>
      </w:r>
      <w:r w:rsidR="002B363C">
        <w:rPr>
          <w:rFonts w:ascii="Arial" w:eastAsia="Arial" w:hAnsi="Arial" w:cs="Arial"/>
        </w:rPr>
        <w:t xml:space="preserve"> a monitora e uma </w:t>
      </w:r>
      <w:r>
        <w:rPr>
          <w:rFonts w:ascii="Arial" w:eastAsia="Arial" w:hAnsi="Arial" w:cs="Arial"/>
        </w:rPr>
        <w:t>professor</w:t>
      </w:r>
      <w:r w:rsidR="002B363C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da sala de recursos</w:t>
      </w:r>
      <w:r w:rsidR="002B363C">
        <w:rPr>
          <w:rFonts w:ascii="Arial" w:eastAsia="Arial" w:hAnsi="Arial" w:cs="Arial"/>
        </w:rPr>
        <w:t xml:space="preserve"> multifuncionais</w:t>
      </w:r>
      <w:r>
        <w:rPr>
          <w:rFonts w:ascii="Arial" w:eastAsia="Arial" w:hAnsi="Arial" w:cs="Arial"/>
        </w:rPr>
        <w:t xml:space="preserve"> pode estar contribuindo para um planejamento inclusivo e significativo para o estudante com TEA, considerando suas especificidades na aprendizagem e utilizando como estratégia recursos pedagógicos lúdicos para a aprendizagem</w:t>
      </w:r>
      <w:r w:rsidR="000978E6">
        <w:rPr>
          <w:rFonts w:ascii="Arial" w:eastAsia="Arial" w:hAnsi="Arial" w:cs="Arial"/>
        </w:rPr>
        <w:t>.</w:t>
      </w:r>
    </w:p>
    <w:p w14:paraId="13B53ECF" w14:textId="0B2552E7" w:rsidR="00240073" w:rsidRDefault="00E62FD8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Discussão </w:t>
      </w:r>
    </w:p>
    <w:p w14:paraId="2B373B14" w14:textId="422840FC" w:rsidR="00240073" w:rsidRPr="00DF589F" w:rsidRDefault="002F2AE7" w:rsidP="00DF589F">
      <w:pPr>
        <w:ind w:firstLine="709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Espera-se que </w:t>
      </w:r>
      <w:r w:rsidR="00E62FD8" w:rsidRPr="00DF589F">
        <w:rPr>
          <w:rFonts w:ascii="Arial" w:eastAsia="Arial" w:hAnsi="Arial" w:cs="Arial"/>
          <w:color w:val="000000" w:themeColor="text1"/>
        </w:rPr>
        <w:t>essa pesquisa contribua para o ensino de matemática</w:t>
      </w:r>
      <w:r w:rsidR="001B721A" w:rsidRPr="00DF589F">
        <w:rPr>
          <w:rFonts w:ascii="Arial" w:eastAsia="Arial" w:hAnsi="Arial" w:cs="Arial"/>
          <w:color w:val="000000" w:themeColor="text1"/>
        </w:rPr>
        <w:t xml:space="preserve"> de forma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 inclusiva para estudantes com Transtorno do Espectro Autista (TEA) valorizando a parceria colaborativ</w:t>
      </w:r>
      <w:r w:rsidR="00DF589F">
        <w:rPr>
          <w:rFonts w:ascii="Arial" w:eastAsia="Arial" w:hAnsi="Arial" w:cs="Arial"/>
          <w:color w:val="000000" w:themeColor="text1"/>
        </w:rPr>
        <w:t xml:space="preserve">a 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entre </w:t>
      </w:r>
      <w:r w:rsidR="002862DD">
        <w:rPr>
          <w:rFonts w:ascii="Arial" w:eastAsia="Arial" w:hAnsi="Arial" w:cs="Arial"/>
          <w:color w:val="000000" w:themeColor="text1"/>
        </w:rPr>
        <w:t>a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 professor</w:t>
      </w:r>
      <w:r w:rsidR="002862DD">
        <w:rPr>
          <w:rFonts w:ascii="Arial" w:eastAsia="Arial" w:hAnsi="Arial" w:cs="Arial"/>
          <w:color w:val="000000" w:themeColor="text1"/>
        </w:rPr>
        <w:t>a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 da sala </w:t>
      </w:r>
      <w:r w:rsidR="002862DD">
        <w:rPr>
          <w:rFonts w:ascii="Arial" w:eastAsia="Arial" w:hAnsi="Arial" w:cs="Arial"/>
          <w:color w:val="000000" w:themeColor="text1"/>
        </w:rPr>
        <w:t>comum, monitora e a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 professor</w:t>
      </w:r>
      <w:r w:rsidR="002862DD">
        <w:rPr>
          <w:rFonts w:ascii="Arial" w:eastAsia="Arial" w:hAnsi="Arial" w:cs="Arial"/>
          <w:color w:val="000000" w:themeColor="text1"/>
        </w:rPr>
        <w:t>a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 de sala de recursos multifuncionais. Os dados obtidos na entrevista semiestruturada</w:t>
      </w:r>
      <w:r w:rsidR="00DF589F">
        <w:rPr>
          <w:rFonts w:ascii="Arial" w:eastAsia="Arial" w:hAnsi="Arial" w:cs="Arial"/>
          <w:color w:val="000000" w:themeColor="text1"/>
        </w:rPr>
        <w:t xml:space="preserve"> possam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 possibilitar resultados próximo a realidade do ambiente escolar, </w:t>
      </w:r>
      <w:r w:rsidR="001B721A" w:rsidRPr="00DF589F">
        <w:rPr>
          <w:rFonts w:ascii="Arial" w:eastAsia="Arial" w:hAnsi="Arial" w:cs="Arial"/>
          <w:color w:val="000000" w:themeColor="text1"/>
        </w:rPr>
        <w:t>em busca da</w:t>
      </w:r>
      <w:r w:rsidR="00E62FD8" w:rsidRPr="00DF589F">
        <w:rPr>
          <w:rFonts w:ascii="Arial" w:eastAsia="Arial" w:hAnsi="Arial" w:cs="Arial"/>
          <w:color w:val="000000" w:themeColor="text1"/>
        </w:rPr>
        <w:t xml:space="preserve"> solução para a problemática do ensino de matemática para estudantes com TEA, por meio de uma parceria colaborativa, incentivando interações entre os profissionais. </w:t>
      </w:r>
    </w:p>
    <w:p w14:paraId="325044D8" w14:textId="40828BBC" w:rsidR="003D0CFB" w:rsidRDefault="00E62FD8" w:rsidP="00B5759D">
      <w:pPr>
        <w:ind w:firstLine="709"/>
        <w:rPr>
          <w:rFonts w:ascii="Arial" w:eastAsia="Arial" w:hAnsi="Arial" w:cs="Arial"/>
          <w:b/>
          <w:bCs/>
        </w:rPr>
      </w:pPr>
      <w:r w:rsidRPr="00DF589F">
        <w:rPr>
          <w:rFonts w:ascii="Arial" w:eastAsia="Arial" w:hAnsi="Arial" w:cs="Arial"/>
          <w:color w:val="000000" w:themeColor="text1"/>
        </w:rPr>
        <w:t xml:space="preserve">Assim, </w:t>
      </w:r>
      <w:r w:rsidR="001B721A" w:rsidRPr="00DF589F">
        <w:rPr>
          <w:rFonts w:ascii="Arial" w:eastAsia="Arial" w:hAnsi="Arial" w:cs="Arial"/>
          <w:color w:val="000000" w:themeColor="text1"/>
        </w:rPr>
        <w:t xml:space="preserve">a pesquisa busca favorecer </w:t>
      </w:r>
      <w:r w:rsidRPr="00DF589F">
        <w:rPr>
          <w:rFonts w:ascii="Arial" w:eastAsia="Arial" w:hAnsi="Arial" w:cs="Arial"/>
          <w:color w:val="000000" w:themeColor="text1"/>
        </w:rPr>
        <w:t xml:space="preserve">um ambiente mais harmônico, </w:t>
      </w:r>
      <w:r w:rsidR="001B721A" w:rsidRPr="00DF589F">
        <w:rPr>
          <w:rFonts w:ascii="Arial" w:eastAsia="Arial" w:hAnsi="Arial" w:cs="Arial"/>
          <w:color w:val="000000" w:themeColor="text1"/>
        </w:rPr>
        <w:t xml:space="preserve">incentivar o </w:t>
      </w:r>
      <w:r w:rsidRPr="00DF589F">
        <w:rPr>
          <w:rFonts w:ascii="Arial" w:eastAsia="Arial" w:hAnsi="Arial" w:cs="Arial"/>
          <w:color w:val="000000" w:themeColor="text1"/>
        </w:rPr>
        <w:t xml:space="preserve">trabalho em equipe para melhor atender à particularidade dos estudantes. </w:t>
      </w:r>
      <w:r w:rsidR="001B721A" w:rsidRPr="00DF589F">
        <w:rPr>
          <w:rFonts w:ascii="Arial" w:eastAsia="Arial" w:hAnsi="Arial" w:cs="Arial"/>
          <w:color w:val="000000" w:themeColor="text1"/>
        </w:rPr>
        <w:t>De forma a contribuir</w:t>
      </w:r>
      <w:r w:rsidRPr="00DF589F">
        <w:rPr>
          <w:rFonts w:ascii="Arial" w:eastAsia="Arial" w:hAnsi="Arial" w:cs="Arial"/>
          <w:color w:val="000000" w:themeColor="text1"/>
        </w:rPr>
        <w:t xml:space="preserve"> para uma reflexão crítica do fazer do professor de matemática para o ensino de alunos com TEA, estratégias mais lúdicas </w:t>
      </w:r>
      <w:r w:rsidR="001B721A" w:rsidRPr="00DF589F">
        <w:rPr>
          <w:rFonts w:ascii="Arial" w:eastAsia="Arial" w:hAnsi="Arial" w:cs="Arial"/>
          <w:color w:val="000000" w:themeColor="text1"/>
        </w:rPr>
        <w:t xml:space="preserve">com recursos concretos </w:t>
      </w:r>
      <w:r w:rsidRPr="00DF589F">
        <w:rPr>
          <w:rFonts w:ascii="Arial" w:eastAsia="Arial" w:hAnsi="Arial" w:cs="Arial"/>
          <w:color w:val="000000" w:themeColor="text1"/>
        </w:rPr>
        <w:t>e visual para as aulas, possibilitando qualidade para o ensino, inclusão e equidade para essa disciplina tão importante na vida da humanidade</w:t>
      </w:r>
      <w:r w:rsidR="001B721A" w:rsidRPr="00DF589F">
        <w:rPr>
          <w:rFonts w:ascii="Arial" w:eastAsia="Arial" w:hAnsi="Arial" w:cs="Arial"/>
          <w:color w:val="000000" w:themeColor="text1"/>
        </w:rPr>
        <w:t xml:space="preserve"> eliminando barreiras existentes</w:t>
      </w:r>
      <w:r w:rsidRPr="00DF589F">
        <w:rPr>
          <w:rFonts w:ascii="Arial" w:eastAsia="Arial" w:hAnsi="Arial" w:cs="Arial"/>
          <w:color w:val="000000" w:themeColor="text1"/>
        </w:rPr>
        <w:t xml:space="preserve">. </w:t>
      </w:r>
    </w:p>
    <w:p w14:paraId="66AA89E9" w14:textId="5E7464EA" w:rsidR="00240073" w:rsidRDefault="00E62FD8">
      <w:pPr>
        <w:spacing w:before="1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Referências</w:t>
      </w:r>
    </w:p>
    <w:p w14:paraId="37798D28" w14:textId="77777777" w:rsidR="00240073" w:rsidRPr="00BE2BAB" w:rsidRDefault="00096E23" w:rsidP="003D0CFB">
      <w:pPr>
        <w:widowControl w:val="0"/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BATISTA, M. C.; JÚNIOR, C. A. de O. M</w:t>
      </w:r>
      <w:r w:rsidR="00E62FD8" w:rsidRPr="00BE2BAB">
        <w:rPr>
          <w:rFonts w:ascii="Arial" w:eastAsia="Arial" w:hAnsi="Arial" w:cs="Arial"/>
        </w:rPr>
        <w:t xml:space="preserve">. </w:t>
      </w:r>
      <w:r w:rsidR="00E62FD8" w:rsidRPr="00BE2BAB">
        <w:rPr>
          <w:rFonts w:ascii="Arial" w:eastAsia="Arial" w:hAnsi="Arial" w:cs="Arial"/>
          <w:b/>
          <w:iCs/>
        </w:rPr>
        <w:t>Metodologia da Pesquisa em Educação e Ensino de Ciências</w:t>
      </w:r>
      <w:r w:rsidR="00E62FD8" w:rsidRPr="00BE2BAB">
        <w:rPr>
          <w:rFonts w:ascii="Arial" w:eastAsia="Arial" w:hAnsi="Arial" w:cs="Arial"/>
          <w:i/>
          <w:iCs/>
        </w:rPr>
        <w:t xml:space="preserve">. </w:t>
      </w:r>
      <w:r w:rsidR="00E62FD8" w:rsidRPr="00BE2BAB">
        <w:rPr>
          <w:rFonts w:ascii="Arial" w:eastAsia="Arial" w:hAnsi="Arial" w:cs="Arial"/>
        </w:rPr>
        <w:t>2ed.-Ponta Grossa-PR: Atena, 2023;</w:t>
      </w:r>
    </w:p>
    <w:p w14:paraId="4D290562" w14:textId="77777777" w:rsidR="00240073" w:rsidRPr="00BE2BAB" w:rsidRDefault="00096E23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  <w:lang w:val="en-US"/>
        </w:rPr>
        <w:t>BOECHAT</w:t>
      </w:r>
      <w:proofErr w:type="gramStart"/>
      <w:r w:rsidRPr="00BE2BAB">
        <w:rPr>
          <w:rFonts w:ascii="Arial" w:eastAsia="Arial" w:hAnsi="Arial" w:cs="Arial"/>
          <w:lang w:val="en-US"/>
        </w:rPr>
        <w:t>,G</w:t>
      </w:r>
      <w:proofErr w:type="gramEnd"/>
      <w:r w:rsidRPr="00BE2BAB">
        <w:rPr>
          <w:rFonts w:ascii="Arial" w:eastAsia="Arial" w:hAnsi="Arial" w:cs="Arial"/>
          <w:lang w:val="en-US"/>
        </w:rPr>
        <w:t>. P.</w:t>
      </w:r>
      <w:r w:rsidR="00E62FD8" w:rsidRPr="00BE2BAB">
        <w:rPr>
          <w:rFonts w:ascii="Arial" w:eastAsia="Arial" w:hAnsi="Arial" w:cs="Arial"/>
          <w:lang w:val="en-US"/>
        </w:rPr>
        <w:t xml:space="preserve"> F</w:t>
      </w:r>
      <w:r w:rsidRPr="00BE2BAB">
        <w:rPr>
          <w:rFonts w:ascii="Arial" w:eastAsia="Arial" w:hAnsi="Arial" w:cs="Arial"/>
          <w:lang w:val="en-US"/>
        </w:rPr>
        <w:t>.</w:t>
      </w:r>
      <w:r w:rsidR="00E62FD8" w:rsidRPr="00BE2BAB">
        <w:rPr>
          <w:rFonts w:ascii="Arial" w:eastAsia="Arial" w:hAnsi="Arial" w:cs="Arial"/>
          <w:lang w:val="en-US"/>
        </w:rPr>
        <w:t xml:space="preserve"> et al. </w:t>
      </w:r>
      <w:r w:rsidR="00E62FD8" w:rsidRPr="00BE2BAB">
        <w:rPr>
          <w:rFonts w:ascii="Arial" w:eastAsia="Arial" w:hAnsi="Arial" w:cs="Arial"/>
          <w:b/>
          <w:iCs/>
        </w:rPr>
        <w:t>Formação Continuada de Professores para Práticas Inclusivas</w:t>
      </w:r>
      <w:r w:rsidR="00E62FD8" w:rsidRPr="00BE2BAB">
        <w:rPr>
          <w:rFonts w:ascii="Arial" w:eastAsia="Arial" w:hAnsi="Arial" w:cs="Arial"/>
          <w:iCs/>
        </w:rPr>
        <w:t xml:space="preserve">. Internacional </w:t>
      </w:r>
      <w:proofErr w:type="spellStart"/>
      <w:r w:rsidR="00E62FD8" w:rsidRPr="00BE2BAB">
        <w:rPr>
          <w:rFonts w:ascii="Arial" w:eastAsia="Arial" w:hAnsi="Arial" w:cs="Arial"/>
          <w:iCs/>
        </w:rPr>
        <w:t>Contemporay</w:t>
      </w:r>
      <w:proofErr w:type="spellEnd"/>
      <w:r w:rsidR="00E62FD8" w:rsidRPr="00BE2BAB">
        <w:rPr>
          <w:rFonts w:ascii="Arial" w:eastAsia="Arial" w:hAnsi="Arial" w:cs="Arial"/>
          <w:iCs/>
        </w:rPr>
        <w:t xml:space="preserve"> Management </w:t>
      </w:r>
      <w:proofErr w:type="spellStart"/>
      <w:r w:rsidR="00E62FD8" w:rsidRPr="00BE2BAB">
        <w:rPr>
          <w:rFonts w:ascii="Arial" w:eastAsia="Arial" w:hAnsi="Arial" w:cs="Arial"/>
          <w:iCs/>
        </w:rPr>
        <w:t>Review</w:t>
      </w:r>
      <w:proofErr w:type="spellEnd"/>
      <w:r w:rsidR="00E62FD8" w:rsidRPr="00BE2BAB">
        <w:rPr>
          <w:rFonts w:ascii="Arial" w:eastAsia="Arial" w:hAnsi="Arial" w:cs="Arial"/>
        </w:rPr>
        <w:t>. Disponível em:</w:t>
      </w:r>
      <w:r w:rsidR="00C01451" w:rsidRPr="00BE2BAB">
        <w:rPr>
          <w:rFonts w:ascii="Arial" w:eastAsia="Arial" w:hAnsi="Arial" w:cs="Arial"/>
        </w:rPr>
        <w:t xml:space="preserve"> </w:t>
      </w:r>
      <w:hyperlink r:id="rId9" w:history="1">
        <w:r w:rsidR="00904C22" w:rsidRPr="00BE2BAB">
          <w:rPr>
            <w:rStyle w:val="Hyperlink"/>
            <w:rFonts w:ascii="Arial" w:eastAsia="Arial" w:hAnsi="Arial" w:cs="Arial"/>
          </w:rPr>
          <w:t xml:space="preserve">Link </w:t>
        </w:r>
        <w:proofErr w:type="gramStart"/>
        <w:r w:rsidR="00904C22" w:rsidRPr="00BE2BAB">
          <w:rPr>
            <w:rStyle w:val="Hyperlink"/>
            <w:rFonts w:ascii="Arial" w:eastAsia="Arial" w:hAnsi="Arial" w:cs="Arial"/>
          </w:rPr>
          <w:t xml:space="preserve">externo </w:t>
        </w:r>
      </w:hyperlink>
      <w:r w:rsidR="00E62FD8" w:rsidRPr="00BE2BAB">
        <w:rPr>
          <w:rFonts w:ascii="Arial" w:eastAsia="Arial" w:hAnsi="Arial" w:cs="Arial"/>
        </w:rPr>
        <w:t>.</w:t>
      </w:r>
      <w:proofErr w:type="gramEnd"/>
      <w:r w:rsidR="00E62FD8" w:rsidRPr="00BE2BAB">
        <w:rPr>
          <w:rFonts w:ascii="Arial" w:eastAsia="Arial" w:hAnsi="Arial" w:cs="Arial"/>
        </w:rPr>
        <w:t xml:space="preserve"> Acesso em: 20/07/2025;</w:t>
      </w:r>
    </w:p>
    <w:p w14:paraId="39C04FE0" w14:textId="77777777" w:rsidR="00240073" w:rsidRPr="00BE2BAB" w:rsidRDefault="00E62FD8" w:rsidP="003D0CFB">
      <w:pPr>
        <w:spacing w:before="120" w:line="240" w:lineRule="auto"/>
        <w:jc w:val="left"/>
        <w:rPr>
          <w:rFonts w:ascii="Arial" w:eastAsia="Arial" w:hAnsi="Arial" w:cs="Arial"/>
        </w:rPr>
      </w:pPr>
      <w:bookmarkStart w:id="1" w:name="_heading=h.s4d42tzeehwu" w:colFirst="0" w:colLast="0"/>
      <w:bookmarkEnd w:id="1"/>
      <w:r w:rsidRPr="00BE2BAB">
        <w:rPr>
          <w:rFonts w:ascii="Arial" w:eastAsia="Arial" w:hAnsi="Arial" w:cs="Arial"/>
        </w:rPr>
        <w:t xml:space="preserve">BRASIL. </w:t>
      </w:r>
      <w:r w:rsidRPr="00BE2BAB">
        <w:rPr>
          <w:rFonts w:ascii="Arial" w:eastAsia="Arial" w:hAnsi="Arial" w:cs="Arial"/>
          <w:b/>
          <w:iCs/>
        </w:rPr>
        <w:t>Instituto Nacional de Estudos e Pesquisas Educacionais Anísio Teixeira (Inep)</w:t>
      </w:r>
      <w:r w:rsidRPr="00BE2BAB">
        <w:rPr>
          <w:rFonts w:ascii="Arial" w:eastAsia="Arial" w:hAnsi="Arial" w:cs="Arial"/>
          <w:i/>
          <w:iCs/>
        </w:rPr>
        <w:t>.</w:t>
      </w:r>
      <w:r w:rsidRPr="00BE2BAB">
        <w:rPr>
          <w:rFonts w:ascii="Arial" w:eastAsia="Arial" w:hAnsi="Arial" w:cs="Arial"/>
        </w:rPr>
        <w:t xml:space="preserve"> Censo Escolar da Educação Básica 2024: Resumo Técnico. Brasília, 2025. Disponível em:</w:t>
      </w:r>
      <w:r w:rsidRPr="00BE2BAB">
        <w:rPr>
          <w:rFonts w:ascii="Arial" w:eastAsia="Arial" w:hAnsi="Arial" w:cs="Arial"/>
          <w:color w:val="1155CC"/>
          <w:u w:val="single"/>
        </w:rPr>
        <w:t xml:space="preserve"> </w:t>
      </w:r>
      <w:hyperlink r:id="rId10" w:history="1">
        <w:r w:rsidRPr="00BE2BAB">
          <w:rPr>
            <w:rStyle w:val="Hyperlink"/>
            <w:rFonts w:ascii="Arial" w:eastAsia="Arial" w:hAnsi="Arial" w:cs="Arial"/>
          </w:rPr>
          <w:t xml:space="preserve">Link </w:t>
        </w:r>
        <w:r w:rsidR="00904C22" w:rsidRPr="00BE2BAB">
          <w:rPr>
            <w:rStyle w:val="Hyperlink"/>
            <w:rFonts w:ascii="Arial" w:eastAsia="Arial" w:hAnsi="Arial" w:cs="Arial"/>
          </w:rPr>
          <w:t>externo</w:t>
        </w:r>
      </w:hyperlink>
      <w:r w:rsidRPr="00BE2BAB">
        <w:rPr>
          <w:rFonts w:ascii="Arial" w:eastAsia="Arial" w:hAnsi="Arial" w:cs="Arial"/>
        </w:rPr>
        <w:t>. Acesso em: 10/07/2025;</w:t>
      </w:r>
    </w:p>
    <w:p w14:paraId="21C524F6" w14:textId="77777777" w:rsidR="00440907" w:rsidRPr="00BE2BAB" w:rsidRDefault="00440907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hAnsi="Arial" w:cs="Arial"/>
        </w:rPr>
        <w:t xml:space="preserve">BRASIL. </w:t>
      </w:r>
      <w:r w:rsidRPr="00BE2BAB">
        <w:rPr>
          <w:rFonts w:ascii="Arial" w:hAnsi="Arial" w:cs="Arial"/>
          <w:b/>
        </w:rPr>
        <w:t>Lei nº 12.764, de 27 de dezembro de 2012. Institui a Política Nacional de Proteção dos Direitos da Pessoa com Transtorno do Espectro Autista</w:t>
      </w:r>
      <w:r w:rsidRPr="00BE2BAB">
        <w:rPr>
          <w:rFonts w:ascii="Arial" w:hAnsi="Arial" w:cs="Arial"/>
        </w:rPr>
        <w:t>. Diário Oficial da União: seção 1, Brasília, DF, ano 149, n. 249, p. 2, 28 dez. 2012.  Disponível em:</w:t>
      </w:r>
      <w:r w:rsidR="00904C22" w:rsidRPr="00BE2BAB">
        <w:rPr>
          <w:rFonts w:ascii="Arial" w:hAnsi="Arial" w:cs="Arial"/>
        </w:rPr>
        <w:t xml:space="preserve"> </w:t>
      </w:r>
      <w:hyperlink r:id="rId11" w:history="1">
        <w:r w:rsidR="00904C22" w:rsidRPr="00BE2BAB">
          <w:rPr>
            <w:rStyle w:val="Hyperlink"/>
            <w:rFonts w:ascii="Arial" w:hAnsi="Arial" w:cs="Arial"/>
          </w:rPr>
          <w:t>Link externo</w:t>
        </w:r>
      </w:hyperlink>
      <w:r w:rsidRPr="00BE2BAB">
        <w:rPr>
          <w:rFonts w:ascii="Arial" w:hAnsi="Arial" w:cs="Arial"/>
        </w:rPr>
        <w:t>. Acesso em:  13/07/2025;</w:t>
      </w:r>
    </w:p>
    <w:p w14:paraId="2327AA04" w14:textId="77777777" w:rsidR="00240073" w:rsidRPr="00BE2BAB" w:rsidRDefault="00E62FD8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 xml:space="preserve">BRASIL. </w:t>
      </w:r>
      <w:r w:rsidRPr="00BE2BAB">
        <w:rPr>
          <w:rFonts w:ascii="Arial" w:eastAsia="Arial" w:hAnsi="Arial" w:cs="Arial"/>
          <w:b/>
          <w:iCs/>
        </w:rPr>
        <w:t>Ministério da Educação. Secretaria de Educação Especial. (2009). Diretrizes operacionais da política de atendimento educacional especializado na educação básica: Modalidade educação especial</w:t>
      </w:r>
      <w:r w:rsidRPr="00BE2BAB">
        <w:rPr>
          <w:rFonts w:ascii="Arial" w:eastAsia="Arial" w:hAnsi="Arial" w:cs="Arial"/>
        </w:rPr>
        <w:t>. MEC. Disponível em:</w:t>
      </w:r>
      <w:r w:rsidR="002F5841" w:rsidRPr="00BE2BAB">
        <w:rPr>
          <w:rFonts w:ascii="Arial" w:eastAsia="Arial" w:hAnsi="Arial" w:cs="Arial"/>
        </w:rPr>
        <w:t xml:space="preserve"> </w:t>
      </w:r>
      <w:hyperlink r:id="rId12" w:history="1">
        <w:r w:rsidR="002F5841" w:rsidRPr="00BE2BAB">
          <w:rPr>
            <w:rStyle w:val="Hyperlink"/>
            <w:rFonts w:ascii="Arial" w:eastAsia="Arial" w:hAnsi="Arial" w:cs="Arial"/>
          </w:rPr>
          <w:t>Link externo</w:t>
        </w:r>
      </w:hyperlink>
      <w:r w:rsidRPr="00BE2BAB">
        <w:rPr>
          <w:rFonts w:ascii="Arial" w:eastAsia="Arial" w:hAnsi="Arial" w:cs="Arial"/>
        </w:rPr>
        <w:t>. Acesso em:     13/07/2025;</w:t>
      </w:r>
    </w:p>
    <w:p w14:paraId="43B21B38" w14:textId="77777777" w:rsidR="00240073" w:rsidRPr="00BE2BAB" w:rsidRDefault="00E62FD8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 xml:space="preserve">BRASIL. </w:t>
      </w:r>
      <w:r w:rsidRPr="00BE2BAB">
        <w:rPr>
          <w:rFonts w:ascii="Arial" w:eastAsia="Arial" w:hAnsi="Arial" w:cs="Arial"/>
          <w:b/>
        </w:rPr>
        <w:t xml:space="preserve">Ministério da Educação. </w:t>
      </w:r>
      <w:r w:rsidRPr="00BE2BAB">
        <w:rPr>
          <w:rFonts w:ascii="Arial" w:eastAsia="Arial" w:hAnsi="Arial" w:cs="Arial"/>
          <w:b/>
          <w:iCs/>
        </w:rPr>
        <w:t>Crescem matrículas de alunos com Transtorno do Espectro Autista</w:t>
      </w:r>
      <w:r w:rsidRPr="00BE2BAB">
        <w:rPr>
          <w:rFonts w:ascii="Arial" w:eastAsia="Arial" w:hAnsi="Arial" w:cs="Arial"/>
        </w:rPr>
        <w:t>. Brasília, 22/04/2025. Disponível em:</w:t>
      </w:r>
      <w:r w:rsidR="00213B75" w:rsidRPr="00BE2BAB">
        <w:rPr>
          <w:rFonts w:ascii="Arial" w:eastAsia="Arial" w:hAnsi="Arial" w:cs="Arial"/>
        </w:rPr>
        <w:t xml:space="preserve"> </w:t>
      </w:r>
      <w:hyperlink r:id="rId13" w:history="1">
        <w:r w:rsidR="00213B75" w:rsidRPr="00BE2BAB">
          <w:rPr>
            <w:rStyle w:val="Hyperlink"/>
            <w:rFonts w:ascii="Arial" w:eastAsia="Arial" w:hAnsi="Arial" w:cs="Arial"/>
          </w:rPr>
          <w:t>Link externo</w:t>
        </w:r>
      </w:hyperlink>
      <w:r w:rsidRPr="00BE2BAB">
        <w:rPr>
          <w:rFonts w:ascii="Arial" w:eastAsia="Arial" w:hAnsi="Arial" w:cs="Arial"/>
        </w:rPr>
        <w:t>. Acesso em: 20/07/2025;</w:t>
      </w:r>
    </w:p>
    <w:p w14:paraId="22CAFCED" w14:textId="77777777" w:rsidR="00DA447F" w:rsidRPr="00BE2BAB" w:rsidRDefault="00DA447F" w:rsidP="003D0CFB">
      <w:pPr>
        <w:spacing w:before="120" w:line="240" w:lineRule="auto"/>
        <w:jc w:val="left"/>
        <w:rPr>
          <w:rFonts w:ascii="Arial" w:hAnsi="Arial" w:cs="Arial"/>
        </w:rPr>
      </w:pPr>
      <w:r w:rsidRPr="00BE2BAB">
        <w:rPr>
          <w:rFonts w:ascii="Arial" w:hAnsi="Arial" w:cs="Arial"/>
        </w:rPr>
        <w:t xml:space="preserve">BRASIL. </w:t>
      </w:r>
      <w:r w:rsidRPr="00BE2BAB">
        <w:rPr>
          <w:rStyle w:val="Forte"/>
          <w:rFonts w:ascii="Arial" w:hAnsi="Arial" w:cs="Arial"/>
          <w:b w:val="0"/>
        </w:rPr>
        <w:t>Resolução CNE/CEB nº 4, de 2 de outubro de 2009</w:t>
      </w:r>
      <w:r w:rsidRPr="00BE2BAB">
        <w:rPr>
          <w:rFonts w:ascii="Arial" w:hAnsi="Arial" w:cs="Arial"/>
          <w:b/>
        </w:rPr>
        <w:t>. Institui Diretrizes Operacionais para o Atendimento Educacional Especializado na Educação Básica, modalidade Educação Especial</w:t>
      </w:r>
      <w:r w:rsidRPr="00BE2BAB">
        <w:rPr>
          <w:rFonts w:ascii="Arial" w:hAnsi="Arial" w:cs="Arial"/>
        </w:rPr>
        <w:t>. Brasília: Conselho Nacional de Educação, 2009. Disponível em:</w:t>
      </w:r>
      <w:r w:rsidR="0004612E" w:rsidRPr="00BE2BAB">
        <w:rPr>
          <w:rFonts w:ascii="Arial" w:hAnsi="Arial" w:cs="Arial"/>
        </w:rPr>
        <w:t xml:space="preserve"> </w:t>
      </w:r>
      <w:hyperlink r:id="rId14" w:history="1">
        <w:r w:rsidR="0004612E" w:rsidRPr="00BE2BAB">
          <w:rPr>
            <w:rStyle w:val="Hyperlink"/>
            <w:rFonts w:ascii="Arial" w:hAnsi="Arial" w:cs="Arial"/>
          </w:rPr>
          <w:t>Link externo</w:t>
        </w:r>
      </w:hyperlink>
      <w:r w:rsidRPr="00BE2BAB">
        <w:rPr>
          <w:rFonts w:ascii="Arial" w:hAnsi="Arial" w:cs="Arial"/>
        </w:rPr>
        <w:t>. Acesso: 08/03/2026;</w:t>
      </w:r>
    </w:p>
    <w:p w14:paraId="6055D1CF" w14:textId="77777777" w:rsidR="00240073" w:rsidRPr="00BE2BAB" w:rsidRDefault="00631C6D" w:rsidP="003D0CF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DAMIANI, M. F.; ROCHEFORT, R. S.; CASTRO, R. F.; DARIZ, M. R.; PINHEIRO, S. P</w:t>
      </w:r>
      <w:r w:rsidR="00E62FD8" w:rsidRPr="00BE2BAB">
        <w:rPr>
          <w:rFonts w:ascii="Arial" w:eastAsia="Arial" w:hAnsi="Arial" w:cs="Arial"/>
        </w:rPr>
        <w:t xml:space="preserve">. </w:t>
      </w:r>
      <w:r w:rsidR="00E62FD8" w:rsidRPr="00BE2BAB">
        <w:rPr>
          <w:rFonts w:ascii="Arial" w:eastAsia="Arial" w:hAnsi="Arial" w:cs="Arial"/>
          <w:b/>
          <w:iCs/>
        </w:rPr>
        <w:t>Discutindo pesquisas do tipo intervenção pedagógica</w:t>
      </w:r>
      <w:r w:rsidR="00E62FD8" w:rsidRPr="00BE2BAB">
        <w:rPr>
          <w:rFonts w:ascii="Arial" w:eastAsia="Arial" w:hAnsi="Arial" w:cs="Arial"/>
          <w:i/>
          <w:iCs/>
        </w:rPr>
        <w:t xml:space="preserve">. </w:t>
      </w:r>
      <w:r w:rsidR="00E62FD8" w:rsidRPr="00BE2BAB">
        <w:rPr>
          <w:rFonts w:ascii="Arial" w:eastAsia="Arial" w:hAnsi="Arial" w:cs="Arial"/>
        </w:rPr>
        <w:t xml:space="preserve">Disponível em: </w:t>
      </w:r>
      <w:hyperlink r:id="rId15" w:history="1">
        <w:r w:rsidR="00C70D85" w:rsidRPr="00BE2BAB">
          <w:rPr>
            <w:rStyle w:val="Hyperlink"/>
            <w:rFonts w:ascii="Arial" w:eastAsia="Arial" w:hAnsi="Arial" w:cs="Arial"/>
          </w:rPr>
          <w:t>Link externo</w:t>
        </w:r>
      </w:hyperlink>
      <w:r w:rsidR="00E62FD8" w:rsidRPr="00BE2BAB">
        <w:rPr>
          <w:rFonts w:ascii="Arial" w:eastAsia="Arial" w:hAnsi="Arial" w:cs="Arial"/>
        </w:rPr>
        <w:t>. Acesso em: 13/07/2025;</w:t>
      </w:r>
    </w:p>
    <w:p w14:paraId="575ED780" w14:textId="77777777" w:rsidR="00081F2A" w:rsidRPr="00BE2BAB" w:rsidRDefault="00605B67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FERREIRA, F. C</w:t>
      </w:r>
      <w:r w:rsidR="00081F2A" w:rsidRPr="00BE2BAB">
        <w:rPr>
          <w:rFonts w:ascii="Arial" w:eastAsia="Arial" w:hAnsi="Arial" w:cs="Arial"/>
        </w:rPr>
        <w:t xml:space="preserve">. </w:t>
      </w:r>
      <w:r w:rsidR="00081F2A" w:rsidRPr="00BE2BAB">
        <w:rPr>
          <w:rFonts w:ascii="Arial" w:eastAsia="Arial" w:hAnsi="Arial" w:cs="Arial"/>
          <w:b/>
          <w:bCs/>
          <w:iCs/>
        </w:rPr>
        <w:t>Práticas Colaborativas para a implementação de ajustes curriculares</w:t>
      </w:r>
      <w:r w:rsidR="00081F2A" w:rsidRPr="00BE2BAB">
        <w:rPr>
          <w:rFonts w:ascii="Arial" w:eastAsia="Arial" w:hAnsi="Arial" w:cs="Arial"/>
        </w:rPr>
        <w:t>. Dissertação (Mestrado Profissional em Educação Inclusiva-PROFEI). Universidade Estadual Paulista (UNESP). Presidente Prudente, 2024;</w:t>
      </w:r>
    </w:p>
    <w:p w14:paraId="41716BFF" w14:textId="5E0CAD6D" w:rsidR="00DA447F" w:rsidRPr="00BE2BAB" w:rsidRDefault="00FF6659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FERRO, A</w:t>
      </w:r>
      <w:r w:rsidR="00DA447F" w:rsidRPr="00BE2BAB">
        <w:rPr>
          <w:rFonts w:ascii="Arial" w:eastAsia="Arial" w:hAnsi="Arial" w:cs="Arial"/>
        </w:rPr>
        <w:t xml:space="preserve">. </w:t>
      </w:r>
      <w:r w:rsidR="00DA447F" w:rsidRPr="00BE2BAB">
        <w:rPr>
          <w:rFonts w:ascii="Arial" w:eastAsia="Arial" w:hAnsi="Arial" w:cs="Arial"/>
          <w:b/>
          <w:bCs/>
          <w:iCs/>
        </w:rPr>
        <w:t>A Colaboração entre Professoras para o Ensino de Matemática em Sala de Aula com Estudante Autista</w:t>
      </w:r>
      <w:r w:rsidR="00DA447F" w:rsidRPr="00BE2BAB">
        <w:rPr>
          <w:rFonts w:ascii="Arial" w:eastAsia="Arial" w:hAnsi="Arial" w:cs="Arial"/>
          <w:b/>
          <w:bCs/>
          <w:i/>
          <w:iCs/>
        </w:rPr>
        <w:t>.</w:t>
      </w:r>
      <w:r w:rsidR="00DA447F" w:rsidRPr="00BE2BAB">
        <w:rPr>
          <w:rFonts w:ascii="Arial" w:eastAsia="Arial" w:hAnsi="Arial" w:cs="Arial"/>
        </w:rPr>
        <w:t xml:space="preserve"> Dissertação (Mestrado). Universidade Estadual Paulista (UNESP). </w:t>
      </w:r>
      <w:r w:rsidR="002E03AB">
        <w:rPr>
          <w:rFonts w:ascii="Arial" w:eastAsia="Arial" w:hAnsi="Arial" w:cs="Arial"/>
        </w:rPr>
        <w:t>Rio Claro, 2021;</w:t>
      </w:r>
      <w:r w:rsidR="00DA447F" w:rsidRPr="00BE2BAB">
        <w:rPr>
          <w:rFonts w:ascii="Arial" w:eastAsia="Arial" w:hAnsi="Arial" w:cs="Arial"/>
        </w:rPr>
        <w:t xml:space="preserve"> </w:t>
      </w:r>
    </w:p>
    <w:p w14:paraId="3748F6F8" w14:textId="0DC83892" w:rsidR="00240073" w:rsidRPr="00BE2BAB" w:rsidRDefault="00FF6659" w:rsidP="003D0CF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GERHARD, T. E.; SILVEIRA, D. T</w:t>
      </w:r>
      <w:r w:rsidR="00E62FD8" w:rsidRPr="00BE2BAB">
        <w:rPr>
          <w:rFonts w:ascii="Arial" w:eastAsia="Arial" w:hAnsi="Arial" w:cs="Arial"/>
        </w:rPr>
        <w:t xml:space="preserve">. </w:t>
      </w:r>
      <w:r w:rsidR="00E62FD8" w:rsidRPr="00BE2BAB">
        <w:rPr>
          <w:rFonts w:ascii="Arial" w:eastAsia="Arial" w:hAnsi="Arial" w:cs="Arial"/>
          <w:b/>
          <w:iCs/>
        </w:rPr>
        <w:t>Métodos de Pesquisa</w:t>
      </w:r>
      <w:r w:rsidR="00E62FD8" w:rsidRPr="00BE2BAB">
        <w:rPr>
          <w:rFonts w:ascii="Arial" w:eastAsia="Arial" w:hAnsi="Arial" w:cs="Arial"/>
          <w:i/>
          <w:iCs/>
        </w:rPr>
        <w:t xml:space="preserve">. </w:t>
      </w:r>
      <w:r w:rsidR="00B73523">
        <w:rPr>
          <w:rFonts w:ascii="Arial" w:eastAsia="Arial" w:hAnsi="Arial" w:cs="Arial"/>
        </w:rPr>
        <w:t>Porto A</w:t>
      </w:r>
      <w:r w:rsidR="00E62FD8" w:rsidRPr="00BE2BAB">
        <w:rPr>
          <w:rFonts w:ascii="Arial" w:eastAsia="Arial" w:hAnsi="Arial" w:cs="Arial"/>
        </w:rPr>
        <w:t>l</w:t>
      </w:r>
      <w:r w:rsidR="00B73523">
        <w:rPr>
          <w:rFonts w:ascii="Arial" w:eastAsia="Arial" w:hAnsi="Arial" w:cs="Arial"/>
        </w:rPr>
        <w:t>e</w:t>
      </w:r>
      <w:r w:rsidR="00E62FD8" w:rsidRPr="00BE2BAB">
        <w:rPr>
          <w:rFonts w:ascii="Arial" w:eastAsia="Arial" w:hAnsi="Arial" w:cs="Arial"/>
        </w:rPr>
        <w:t>gre, Editora da UFRGS, 2009;</w:t>
      </w:r>
    </w:p>
    <w:p w14:paraId="386D02BB" w14:textId="77777777" w:rsidR="00DA447F" w:rsidRDefault="00C200A3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GRAZZIONOLI, R. X</w:t>
      </w:r>
      <w:r w:rsidR="00DA447F" w:rsidRPr="00BE2BAB">
        <w:rPr>
          <w:rFonts w:ascii="Arial" w:eastAsia="Arial" w:hAnsi="Arial" w:cs="Arial"/>
        </w:rPr>
        <w:t xml:space="preserve">. </w:t>
      </w:r>
      <w:r w:rsidR="00DA447F" w:rsidRPr="00BE2BAB">
        <w:rPr>
          <w:rFonts w:ascii="Arial" w:eastAsia="Arial" w:hAnsi="Arial" w:cs="Arial"/>
          <w:b/>
          <w:bCs/>
          <w:iCs/>
        </w:rPr>
        <w:t>Ensino Colaborativo no município de Juiz de Fora: um estudo de caso</w:t>
      </w:r>
      <w:r w:rsidR="00DA447F" w:rsidRPr="00BE2BAB">
        <w:rPr>
          <w:rFonts w:ascii="Arial" w:eastAsia="Arial" w:hAnsi="Arial" w:cs="Arial"/>
        </w:rPr>
        <w:t xml:space="preserve">. Dissertação (Mestrado Profissional em Educação Inclusiva-PROFEI). Universidade Estadual Paulista (UNESP). Presidente Prudente, 2022; </w:t>
      </w:r>
    </w:p>
    <w:p w14:paraId="09E535FB" w14:textId="7D3F483C" w:rsidR="000843D8" w:rsidRPr="00BE2BAB" w:rsidRDefault="000843D8" w:rsidP="000843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 xml:space="preserve">MANZINI, E. J. </w:t>
      </w:r>
      <w:r w:rsidRPr="00BE2BAB">
        <w:rPr>
          <w:rFonts w:ascii="Arial" w:eastAsia="Arial" w:hAnsi="Arial" w:cs="Arial"/>
          <w:b/>
          <w:iCs/>
        </w:rPr>
        <w:t xml:space="preserve">Entrevista </w:t>
      </w:r>
      <w:proofErr w:type="spellStart"/>
      <w:r w:rsidRPr="00BE2BAB">
        <w:rPr>
          <w:rFonts w:ascii="Arial" w:eastAsia="Arial" w:hAnsi="Arial" w:cs="Arial"/>
          <w:b/>
          <w:iCs/>
        </w:rPr>
        <w:t>semi-estruturada</w:t>
      </w:r>
      <w:proofErr w:type="spellEnd"/>
      <w:r w:rsidRPr="00BE2BAB">
        <w:rPr>
          <w:rFonts w:ascii="Arial" w:eastAsia="Arial" w:hAnsi="Arial" w:cs="Arial"/>
          <w:b/>
          <w:iCs/>
        </w:rPr>
        <w:t>: análise de objetivos e roteiros.</w:t>
      </w:r>
      <w:r w:rsidRPr="00BE2BAB">
        <w:rPr>
          <w:rFonts w:ascii="Arial" w:eastAsia="Arial" w:hAnsi="Arial" w:cs="Arial"/>
        </w:rPr>
        <w:t xml:space="preserve"> In: </w:t>
      </w:r>
      <w:proofErr w:type="spellStart"/>
      <w:r w:rsidRPr="00BE2BAB">
        <w:rPr>
          <w:rFonts w:ascii="Arial" w:eastAsia="Arial" w:hAnsi="Arial" w:cs="Arial"/>
        </w:rPr>
        <w:t>Semináio</w:t>
      </w:r>
      <w:proofErr w:type="spellEnd"/>
      <w:r w:rsidRPr="00BE2BAB">
        <w:rPr>
          <w:rFonts w:ascii="Arial" w:eastAsia="Arial" w:hAnsi="Arial" w:cs="Arial"/>
        </w:rPr>
        <w:t xml:space="preserve"> </w:t>
      </w:r>
      <w:proofErr w:type="spellStart"/>
      <w:r w:rsidRPr="00BE2BAB">
        <w:rPr>
          <w:rFonts w:ascii="Arial" w:eastAsia="Arial" w:hAnsi="Arial" w:cs="Arial"/>
        </w:rPr>
        <w:t>Internacioanl</w:t>
      </w:r>
      <w:proofErr w:type="spellEnd"/>
      <w:r w:rsidRPr="00BE2BAB">
        <w:rPr>
          <w:rFonts w:ascii="Arial" w:eastAsia="Arial" w:hAnsi="Arial" w:cs="Arial"/>
        </w:rPr>
        <w:t xml:space="preserve"> sobre Pesquisa e Estudos Qualitativos, 2, 2004, Bauru. A pesquisa qualitativa em debate. Anais...</w:t>
      </w:r>
      <w:proofErr w:type="spellStart"/>
      <w:r w:rsidRPr="00BE2BAB">
        <w:rPr>
          <w:rFonts w:ascii="Arial" w:eastAsia="Arial" w:hAnsi="Arial" w:cs="Arial"/>
        </w:rPr>
        <w:t>Bauru:USC</w:t>
      </w:r>
      <w:proofErr w:type="spellEnd"/>
      <w:r w:rsidRPr="00BE2BAB">
        <w:rPr>
          <w:rFonts w:ascii="Arial" w:eastAsia="Arial" w:hAnsi="Arial" w:cs="Arial"/>
        </w:rPr>
        <w:t xml:space="preserve">, 2004. Disponível em: </w:t>
      </w:r>
      <w:hyperlink r:id="rId16" w:history="1">
        <w:r w:rsidRPr="00BE2BAB">
          <w:rPr>
            <w:rStyle w:val="Hyperlink"/>
            <w:rFonts w:ascii="Arial" w:eastAsia="Arial" w:hAnsi="Arial" w:cs="Arial"/>
          </w:rPr>
          <w:t xml:space="preserve">Link </w:t>
        </w:r>
        <w:proofErr w:type="gramStart"/>
        <w:r w:rsidRPr="00BE2BAB">
          <w:rPr>
            <w:rStyle w:val="Hyperlink"/>
            <w:rFonts w:ascii="Arial" w:eastAsia="Arial" w:hAnsi="Arial" w:cs="Arial"/>
          </w:rPr>
          <w:t>externo</w:t>
        </w:r>
      </w:hyperlink>
      <w:r w:rsidRPr="00BE2BAB">
        <w:rPr>
          <w:rFonts w:ascii="Arial" w:eastAsia="Arial" w:hAnsi="Arial" w:cs="Arial"/>
        </w:rPr>
        <w:t xml:space="preserve"> .</w:t>
      </w:r>
      <w:proofErr w:type="gramEnd"/>
      <w:r w:rsidRPr="00BE2BAB">
        <w:rPr>
          <w:rFonts w:ascii="Arial" w:eastAsia="Arial" w:hAnsi="Arial" w:cs="Arial"/>
        </w:rPr>
        <w:t xml:space="preserve"> Acesso em: 14/07/2025;</w:t>
      </w:r>
    </w:p>
    <w:p w14:paraId="490E8D42" w14:textId="77777777" w:rsidR="00240073" w:rsidRDefault="009A292B" w:rsidP="003D0CF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MENDES, E. G.; VILARONGA, C. A. R.; ZERBATO, A. P</w:t>
      </w:r>
      <w:r w:rsidR="00E62FD8" w:rsidRPr="00BE2BAB">
        <w:rPr>
          <w:rFonts w:ascii="Arial" w:eastAsia="Arial" w:hAnsi="Arial" w:cs="Arial"/>
        </w:rPr>
        <w:t xml:space="preserve">. </w:t>
      </w:r>
      <w:r w:rsidR="00E62FD8" w:rsidRPr="00BE2BAB">
        <w:rPr>
          <w:rFonts w:ascii="Arial" w:eastAsia="Arial" w:hAnsi="Arial" w:cs="Arial"/>
          <w:b/>
          <w:iCs/>
        </w:rPr>
        <w:t>Ensino colaborativo como apoio à inclusão escolar: unindo esforços entre educação comum e especial</w:t>
      </w:r>
      <w:r w:rsidR="00E62FD8" w:rsidRPr="00BE2BAB">
        <w:rPr>
          <w:rFonts w:ascii="Arial" w:eastAsia="Arial" w:hAnsi="Arial" w:cs="Arial"/>
        </w:rPr>
        <w:t xml:space="preserve">. São Carlos: </w:t>
      </w:r>
      <w:proofErr w:type="spellStart"/>
      <w:r w:rsidR="00E62FD8" w:rsidRPr="00BE2BAB">
        <w:rPr>
          <w:rFonts w:ascii="Arial" w:eastAsia="Arial" w:hAnsi="Arial" w:cs="Arial"/>
        </w:rPr>
        <w:t>EdUFSCar</w:t>
      </w:r>
      <w:proofErr w:type="spellEnd"/>
      <w:r w:rsidR="00E62FD8" w:rsidRPr="00BE2BAB">
        <w:rPr>
          <w:rFonts w:ascii="Arial" w:eastAsia="Arial" w:hAnsi="Arial" w:cs="Arial"/>
        </w:rPr>
        <w:t>, 2024. 160 p. ISBN 978-85-7600-383-0;</w:t>
      </w:r>
    </w:p>
    <w:p w14:paraId="2766298F" w14:textId="0FBA1B62" w:rsidR="002E03AB" w:rsidRPr="00BE2BAB" w:rsidRDefault="002E03AB" w:rsidP="003D0CF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SANTOS, G. S. dos</w:t>
      </w:r>
      <w:r w:rsidRPr="00BE2BAB">
        <w:rPr>
          <w:rFonts w:ascii="Arial" w:eastAsia="Arial" w:hAnsi="Arial" w:cs="Arial"/>
          <w:b/>
          <w:bCs/>
        </w:rPr>
        <w:t xml:space="preserve">. </w:t>
      </w:r>
      <w:r w:rsidRPr="00BE2BAB">
        <w:rPr>
          <w:rFonts w:ascii="Arial" w:eastAsia="Arial" w:hAnsi="Arial" w:cs="Arial"/>
          <w:b/>
          <w:bCs/>
          <w:iCs/>
        </w:rPr>
        <w:t>Deficiência Visual e trabalho colaborativo no ensino da matemática: aproximações ao Desenho Universal para Aprendizagem</w:t>
      </w:r>
      <w:r w:rsidRPr="00BE2BAB">
        <w:rPr>
          <w:rFonts w:ascii="Arial" w:eastAsia="Arial" w:hAnsi="Arial" w:cs="Arial"/>
          <w:b/>
          <w:bCs/>
          <w:i/>
          <w:iCs/>
        </w:rPr>
        <w:t xml:space="preserve">. </w:t>
      </w:r>
      <w:r w:rsidRPr="00BE2BAB">
        <w:rPr>
          <w:rFonts w:ascii="Arial" w:eastAsia="Arial" w:hAnsi="Arial" w:cs="Arial"/>
        </w:rPr>
        <w:t>Dissertação (Mestrado)- Universidade Federal de Catalão. Facul</w:t>
      </w:r>
      <w:r>
        <w:rPr>
          <w:rFonts w:ascii="Arial" w:eastAsia="Arial" w:hAnsi="Arial" w:cs="Arial"/>
        </w:rPr>
        <w:t>dade de Educação, Catalão, 2023;</w:t>
      </w:r>
    </w:p>
    <w:p w14:paraId="4E4E0833" w14:textId="77777777" w:rsidR="00081F2A" w:rsidRPr="00BE2BAB" w:rsidRDefault="00607019" w:rsidP="003D0CFB">
      <w:pPr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SILVA, F. de L. B</w:t>
      </w:r>
      <w:r w:rsidR="00081F2A" w:rsidRPr="00BE2BAB">
        <w:rPr>
          <w:rFonts w:ascii="Arial" w:eastAsia="Arial" w:hAnsi="Arial" w:cs="Arial"/>
        </w:rPr>
        <w:t xml:space="preserve">. </w:t>
      </w:r>
      <w:r w:rsidR="00081F2A" w:rsidRPr="00BE2BAB">
        <w:rPr>
          <w:rFonts w:ascii="Arial" w:eastAsia="Arial" w:hAnsi="Arial" w:cs="Arial"/>
          <w:b/>
          <w:bCs/>
          <w:iCs/>
        </w:rPr>
        <w:t>Planejamento Colaborativo no ensino de matemática a partir do desenho universal para aprendizagem</w:t>
      </w:r>
      <w:r w:rsidR="00081F2A" w:rsidRPr="00BE2BAB">
        <w:rPr>
          <w:rFonts w:ascii="Arial" w:eastAsia="Arial" w:hAnsi="Arial" w:cs="Arial"/>
        </w:rPr>
        <w:t>. Dissertação (Mestrado). UFPB. João Pessoa, 2021;</w:t>
      </w:r>
    </w:p>
    <w:p w14:paraId="229D6399" w14:textId="77777777" w:rsidR="00081F2A" w:rsidRPr="00BE2BAB" w:rsidRDefault="00081F2A" w:rsidP="003D0CFB">
      <w:pPr>
        <w:spacing w:before="120" w:line="240" w:lineRule="auto"/>
        <w:jc w:val="left"/>
        <w:rPr>
          <w:rFonts w:ascii="Arial" w:hAnsi="Arial" w:cs="Arial"/>
        </w:rPr>
      </w:pPr>
      <w:r w:rsidRPr="00BE2BAB">
        <w:rPr>
          <w:rFonts w:ascii="Arial" w:hAnsi="Arial" w:cs="Arial"/>
        </w:rPr>
        <w:t xml:space="preserve">UNESCO. </w:t>
      </w:r>
      <w:r w:rsidRPr="00BE2BAB">
        <w:rPr>
          <w:rStyle w:val="Forte"/>
          <w:rFonts w:ascii="Arial" w:hAnsi="Arial" w:cs="Arial"/>
        </w:rPr>
        <w:t>Declaração de Salamanca e linha de ação sobre necessidades educativas especiais</w:t>
      </w:r>
      <w:r w:rsidRPr="00BE2BAB">
        <w:rPr>
          <w:rFonts w:ascii="Arial" w:hAnsi="Arial" w:cs="Arial"/>
        </w:rPr>
        <w:t xml:space="preserve">. Salamanca, Espanha: UNESCO, 1994. Disponível em: </w:t>
      </w:r>
      <w:hyperlink r:id="rId17" w:history="1">
        <w:r w:rsidR="00066352" w:rsidRPr="00BE2BAB">
          <w:rPr>
            <w:rStyle w:val="Hyperlink"/>
            <w:rFonts w:ascii="Arial" w:hAnsi="Arial" w:cs="Arial"/>
          </w:rPr>
          <w:t>Link externo</w:t>
        </w:r>
      </w:hyperlink>
      <w:r w:rsidRPr="00BE2BAB">
        <w:rPr>
          <w:rFonts w:ascii="Arial" w:hAnsi="Arial" w:cs="Arial"/>
        </w:rPr>
        <w:t>. Acesso: 08/03/2026;</w:t>
      </w:r>
    </w:p>
    <w:p w14:paraId="0B029A9C" w14:textId="77777777" w:rsidR="00240073" w:rsidRPr="00BE2BAB" w:rsidRDefault="00812F82" w:rsidP="003D0CFB">
      <w:pPr>
        <w:widowControl w:val="0"/>
        <w:spacing w:before="120" w:line="240" w:lineRule="auto"/>
        <w:jc w:val="left"/>
        <w:rPr>
          <w:rFonts w:ascii="Arial" w:eastAsia="Arial" w:hAnsi="Arial" w:cs="Arial"/>
        </w:rPr>
      </w:pPr>
      <w:r w:rsidRPr="00BE2BAB">
        <w:rPr>
          <w:rFonts w:ascii="Arial" w:eastAsia="Arial" w:hAnsi="Arial" w:cs="Arial"/>
        </w:rPr>
        <w:t>URDANETA, S. D.; SILVA, G.</w:t>
      </w:r>
      <w:r w:rsidR="00E62FD8" w:rsidRPr="00BE2BAB">
        <w:rPr>
          <w:rFonts w:ascii="Arial" w:eastAsia="Arial" w:hAnsi="Arial" w:cs="Arial"/>
        </w:rPr>
        <w:t xml:space="preserve"> T</w:t>
      </w:r>
      <w:r w:rsidRPr="00BE2BAB">
        <w:rPr>
          <w:rFonts w:ascii="Arial" w:eastAsia="Arial" w:hAnsi="Arial" w:cs="Arial"/>
        </w:rPr>
        <w:t>.</w:t>
      </w:r>
      <w:r w:rsidR="00E62FD8" w:rsidRPr="00BE2BAB">
        <w:rPr>
          <w:rFonts w:ascii="Arial" w:eastAsia="Arial" w:hAnsi="Arial" w:cs="Arial"/>
        </w:rPr>
        <w:t xml:space="preserve"> F. </w:t>
      </w:r>
      <w:r w:rsidR="00E62FD8" w:rsidRPr="00BE2BAB">
        <w:rPr>
          <w:rFonts w:ascii="Arial" w:eastAsia="Arial" w:hAnsi="Arial" w:cs="Arial"/>
          <w:b/>
          <w:iCs/>
        </w:rPr>
        <w:t>Ensino da matemática na educação especial: discussões e propostas</w:t>
      </w:r>
      <w:r w:rsidR="00E62FD8" w:rsidRPr="00BE2BAB">
        <w:rPr>
          <w:rFonts w:ascii="Arial" w:eastAsia="Arial" w:hAnsi="Arial" w:cs="Arial"/>
        </w:rPr>
        <w:t>. Curit</w:t>
      </w:r>
      <w:r w:rsidR="00096E23" w:rsidRPr="00BE2BAB">
        <w:rPr>
          <w:rFonts w:ascii="Arial" w:eastAsia="Arial" w:hAnsi="Arial" w:cs="Arial"/>
        </w:rPr>
        <w:t xml:space="preserve">iba: Editora </w:t>
      </w:r>
      <w:proofErr w:type="spellStart"/>
      <w:r w:rsidR="00096E23" w:rsidRPr="00BE2BAB">
        <w:rPr>
          <w:rFonts w:ascii="Arial" w:eastAsia="Arial" w:hAnsi="Arial" w:cs="Arial"/>
        </w:rPr>
        <w:t>InterSaberes</w:t>
      </w:r>
      <w:proofErr w:type="spellEnd"/>
      <w:r w:rsidR="00096E23" w:rsidRPr="00BE2BAB">
        <w:rPr>
          <w:rFonts w:ascii="Arial" w:eastAsia="Arial" w:hAnsi="Arial" w:cs="Arial"/>
        </w:rPr>
        <w:t>, 2021.</w:t>
      </w:r>
    </w:p>
    <w:p w14:paraId="48AC13EF" w14:textId="77777777" w:rsidR="00367770" w:rsidRPr="00BE2BAB" w:rsidRDefault="00367770" w:rsidP="00DC3365">
      <w:pPr>
        <w:spacing w:before="120" w:line="240" w:lineRule="auto"/>
        <w:rPr>
          <w:rFonts w:ascii="Arial" w:eastAsia="Arial" w:hAnsi="Arial" w:cs="Arial"/>
        </w:rPr>
      </w:pPr>
    </w:p>
    <w:sectPr w:rsidR="00367770" w:rsidRPr="00BE2BAB">
      <w:headerReference w:type="default" r:id="rId18"/>
      <w:pgSz w:w="11906" w:h="16838"/>
      <w:pgMar w:top="1701" w:right="1418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C0D40" w14:textId="77777777" w:rsidR="00860D39" w:rsidRDefault="00860D39">
      <w:pPr>
        <w:spacing w:after="0" w:line="240" w:lineRule="auto"/>
      </w:pPr>
      <w:r>
        <w:separator/>
      </w:r>
    </w:p>
  </w:endnote>
  <w:endnote w:type="continuationSeparator" w:id="0">
    <w:p w14:paraId="1A7CE14D" w14:textId="77777777" w:rsidR="00860D39" w:rsidRDefault="00860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F7E0ED-6657-4C45-A7E8-33016817A06E}"/>
    <w:embedBold r:id="rId2" w:fontKey="{89D952C5-967D-433F-AC02-884A48CFC0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11B15DD-47A2-4097-8C2E-70C1DAB61F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EE4465E-F91B-4C04-8354-399A61C845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21D4F383-4776-468D-8001-5EF4A7F6A36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60F14" w14:textId="77777777" w:rsidR="00860D39" w:rsidRDefault="00860D39">
      <w:pPr>
        <w:spacing w:after="0" w:line="240" w:lineRule="auto"/>
      </w:pPr>
      <w:r>
        <w:separator/>
      </w:r>
    </w:p>
  </w:footnote>
  <w:footnote w:type="continuationSeparator" w:id="0">
    <w:p w14:paraId="0484A836" w14:textId="77777777" w:rsidR="00860D39" w:rsidRDefault="00860D39">
      <w:pPr>
        <w:spacing w:after="0" w:line="240" w:lineRule="auto"/>
      </w:pPr>
      <w:r>
        <w:continuationSeparator/>
      </w:r>
    </w:p>
  </w:footnote>
  <w:footnote w:id="1">
    <w:p w14:paraId="63F642F0" w14:textId="77777777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Mestrado Profissional em Educação Inclusiva-PROFEI/UNESP, </w:t>
      </w:r>
      <w:hyperlink r:id="rId1">
        <w:proofErr w:type="gramStart"/>
        <w:r>
          <w:rPr>
            <w:color w:val="0563C1"/>
            <w:sz w:val="20"/>
            <w:szCs w:val="20"/>
            <w:u w:val="single"/>
          </w:rPr>
          <w:t>tatiana.sousa@unesp.br</w:t>
        </w:r>
      </w:hyperlink>
      <w:r>
        <w:rPr>
          <w:color w:val="000000"/>
          <w:sz w:val="20"/>
          <w:szCs w:val="20"/>
        </w:rPr>
        <w:t xml:space="preserve"> .</w:t>
      </w:r>
      <w:proofErr w:type="gramEnd"/>
    </w:p>
  </w:footnote>
  <w:footnote w:id="2">
    <w:p w14:paraId="7972E386" w14:textId="77777777" w:rsidR="00240073" w:rsidRDefault="00E62F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Universidade de São Paulo-USP, </w:t>
      </w:r>
      <w:hyperlink r:id="rId2">
        <w:proofErr w:type="gramStart"/>
        <w:r>
          <w:rPr>
            <w:color w:val="0563C1"/>
            <w:sz w:val="20"/>
            <w:szCs w:val="20"/>
            <w:u w:val="single"/>
          </w:rPr>
          <w:t>denner@icmc.usp.br</w:t>
        </w:r>
      </w:hyperlink>
      <w:r>
        <w:rPr>
          <w:color w:val="000000"/>
          <w:sz w:val="20"/>
          <w:szCs w:val="20"/>
        </w:rPr>
        <w:t xml:space="preserve"> 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F3CA6" w14:textId="77777777" w:rsidR="00240073" w:rsidRDefault="00E62FD8">
    <w:pPr>
      <w:spacing w:after="0" w:line="240" w:lineRule="auto"/>
      <w:jc w:val="center"/>
      <w:rPr>
        <w:rFonts w:ascii="Calibri" w:eastAsia="Calibri" w:hAnsi="Calibri" w:cs="Calibri"/>
        <w:b/>
        <w:bCs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AD6262E" wp14:editId="248380F0">
          <wp:simplePos x="0" y="0"/>
          <wp:positionH relativeFrom="column">
            <wp:posOffset>762000</wp:posOffset>
          </wp:positionH>
          <wp:positionV relativeFrom="paragraph">
            <wp:posOffset>-335913</wp:posOffset>
          </wp:positionV>
          <wp:extent cx="4058603" cy="1761112"/>
          <wp:effectExtent l="0" t="0" r="0" b="0"/>
          <wp:wrapNone/>
          <wp:docPr id="2" name="image1.jpg" descr="Descrição da logo do evento localizado no cabeçalho do documento: A imagem apresenta a identidade visual do IV ENEMI – IV Encontro Nacional de Educação Matemática Inclusiva. Ao centro, destaca-se a sigla “IV ENEMI”, escrita com letras estilizadas, coloridas e com padrões gráficos que remetem a diferentes culturas e à diversidade. Logo abaixo, em uma faixa azul, lê-se o texto “IV Encontro Nacional de Educação Matemática Inclusiva”. À esquerda da composição, há uma grande mão estilizada, com grafismos inspirados em arte indígena, da qual emergem várias figuras humanas coloridas, de braços erguidos, simbolizando coletividade, inclusão e participação. Próximo à base da mão, aparece uma capivara, elemento que remete à fauna brasileira e à região Centro-Oeste. À direita, observa-se uma arara vermelha, com parte asa em cor azul, em voo, com asas abertas, reforçando a conexão com a natureza e a identidade regional. Na parte inferior do cartaz: Campo Grande, MS, de 29 a 31 de julho de 2026, seguido do nome da instituição anfitriã: Universidade Federal de Mato Grosso do Sul. O fundo é claro, levemente texturizado, conferindo leveza e destaque aos elementos gráficos e textuai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crição da logo do evento localizado no cabeçalho do documento: A imagem apresenta a identidade visual do IV ENEMI – IV Encontro Nacional de Educação Matemática Inclusiva. Ao centro, destaca-se a sigla “IV ENEMI”, escrita com letras estilizadas, coloridas e com padrões gráficos que remetem a diferentes culturas e à diversidade. Logo abaixo, em uma faixa azul, lê-se o texto “IV Encontro Nacional de Educação Matemática Inclusiva”. À esquerda da composição, há uma grande mão estilizada, com grafismos inspirados em arte indígena, da qual emergem várias figuras humanas coloridas, de braços erguidos, simbolizando coletividade, inclusão e participação. Próximo à base da mão, aparece uma capivara, elemento que remete à fauna brasileira e à região Centro-Oeste. À direita, observa-se uma arara vermelha, com parte asa em cor azul, em voo, com asas abertas, reforçando a conexão com a natureza e a identidade regional. Na parte inferior do cartaz: Campo Grande, MS, de 29 a 31 de julho de 2026, seguido do nome da instituição anfitriã: Universidade Federal de Mato Grosso do Sul. O fundo é claro, levemente texturizado, conferindo leveza e destaque aos elementos gráficos e textuais."/>
                  <pic:cNvPicPr preferRelativeResize="0"/>
                </pic:nvPicPr>
                <pic:blipFill>
                  <a:blip r:embed="rId1"/>
                  <a:srcRect t="9764" b="9629"/>
                  <a:stretch>
                    <a:fillRect/>
                  </a:stretch>
                </pic:blipFill>
                <pic:spPr>
                  <a:xfrm>
                    <a:off x="0" y="0"/>
                    <a:ext cx="4058603" cy="1761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867BF5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  <w:p w14:paraId="124E1CB4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  <w:p w14:paraId="59AFEFCB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  <w:p w14:paraId="4D8F26BF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  <w:p w14:paraId="07CE4BBA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  <w:p w14:paraId="103BC5FC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  <w:p w14:paraId="60271CDA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  <w:p w14:paraId="578ABBE6" w14:textId="77777777" w:rsidR="00240073" w:rsidRDefault="00240073">
    <w:pPr>
      <w:spacing w:after="0" w:line="240" w:lineRule="auto"/>
      <w:jc w:val="center"/>
      <w:rPr>
        <w:rFonts w:ascii="Calibri" w:eastAsia="Calibri" w:hAnsi="Calibri" w:cs="Calibri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6C0FF6"/>
    <w:multiLevelType w:val="hybridMultilevel"/>
    <w:tmpl w:val="00B221A4"/>
    <w:lvl w:ilvl="0" w:tplc="775EBC72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73"/>
    <w:rsid w:val="000004A7"/>
    <w:rsid w:val="000017E2"/>
    <w:rsid w:val="00014BCB"/>
    <w:rsid w:val="00023957"/>
    <w:rsid w:val="0004162D"/>
    <w:rsid w:val="0004612E"/>
    <w:rsid w:val="00052270"/>
    <w:rsid w:val="000524D5"/>
    <w:rsid w:val="000616F0"/>
    <w:rsid w:val="00061CEB"/>
    <w:rsid w:val="00061E3D"/>
    <w:rsid w:val="0006216B"/>
    <w:rsid w:val="000651F8"/>
    <w:rsid w:val="00065EFE"/>
    <w:rsid w:val="00066352"/>
    <w:rsid w:val="000751B1"/>
    <w:rsid w:val="000757F0"/>
    <w:rsid w:val="00081F2A"/>
    <w:rsid w:val="000843D8"/>
    <w:rsid w:val="000900A4"/>
    <w:rsid w:val="00094A36"/>
    <w:rsid w:val="000958CD"/>
    <w:rsid w:val="00096E23"/>
    <w:rsid w:val="000978E6"/>
    <w:rsid w:val="000A79EF"/>
    <w:rsid w:val="000B06B5"/>
    <w:rsid w:val="000B0809"/>
    <w:rsid w:val="000B18EF"/>
    <w:rsid w:val="000B5135"/>
    <w:rsid w:val="000C4276"/>
    <w:rsid w:val="000C48AB"/>
    <w:rsid w:val="000D079B"/>
    <w:rsid w:val="000D19A3"/>
    <w:rsid w:val="000E6E3C"/>
    <w:rsid w:val="000F2577"/>
    <w:rsid w:val="000F3352"/>
    <w:rsid w:val="000F584D"/>
    <w:rsid w:val="000F78C6"/>
    <w:rsid w:val="00100A22"/>
    <w:rsid w:val="00103277"/>
    <w:rsid w:val="001053E9"/>
    <w:rsid w:val="00105B7A"/>
    <w:rsid w:val="00106103"/>
    <w:rsid w:val="001126FB"/>
    <w:rsid w:val="0011343C"/>
    <w:rsid w:val="00116712"/>
    <w:rsid w:val="00116FC1"/>
    <w:rsid w:val="001254D8"/>
    <w:rsid w:val="0013293A"/>
    <w:rsid w:val="001334E0"/>
    <w:rsid w:val="001427DB"/>
    <w:rsid w:val="001431F0"/>
    <w:rsid w:val="00147FDE"/>
    <w:rsid w:val="00154193"/>
    <w:rsid w:val="00155C5C"/>
    <w:rsid w:val="00166865"/>
    <w:rsid w:val="00166B31"/>
    <w:rsid w:val="00172614"/>
    <w:rsid w:val="00173745"/>
    <w:rsid w:val="00176770"/>
    <w:rsid w:val="00184E79"/>
    <w:rsid w:val="0019166D"/>
    <w:rsid w:val="00196EEE"/>
    <w:rsid w:val="001A4FA5"/>
    <w:rsid w:val="001B15B7"/>
    <w:rsid w:val="001B298D"/>
    <w:rsid w:val="001B721A"/>
    <w:rsid w:val="001C356A"/>
    <w:rsid w:val="001D2E5F"/>
    <w:rsid w:val="001E1109"/>
    <w:rsid w:val="001E2B8A"/>
    <w:rsid w:val="002014E0"/>
    <w:rsid w:val="002026E3"/>
    <w:rsid w:val="00213B75"/>
    <w:rsid w:val="00214CA8"/>
    <w:rsid w:val="00215EB4"/>
    <w:rsid w:val="00216AE8"/>
    <w:rsid w:val="002202A8"/>
    <w:rsid w:val="0022141E"/>
    <w:rsid w:val="00230D9B"/>
    <w:rsid w:val="00230F51"/>
    <w:rsid w:val="00232044"/>
    <w:rsid w:val="002323DA"/>
    <w:rsid w:val="00235295"/>
    <w:rsid w:val="002358EB"/>
    <w:rsid w:val="00236176"/>
    <w:rsid w:val="00240073"/>
    <w:rsid w:val="00241BF8"/>
    <w:rsid w:val="00243469"/>
    <w:rsid w:val="00256254"/>
    <w:rsid w:val="00260351"/>
    <w:rsid w:val="00261931"/>
    <w:rsid w:val="00265073"/>
    <w:rsid w:val="00271283"/>
    <w:rsid w:val="00284D42"/>
    <w:rsid w:val="002862DD"/>
    <w:rsid w:val="00287B7F"/>
    <w:rsid w:val="002A3D85"/>
    <w:rsid w:val="002B363C"/>
    <w:rsid w:val="002B45BC"/>
    <w:rsid w:val="002B635E"/>
    <w:rsid w:val="002C1A2F"/>
    <w:rsid w:val="002C44D8"/>
    <w:rsid w:val="002C5E5F"/>
    <w:rsid w:val="002E03AB"/>
    <w:rsid w:val="002F2AE7"/>
    <w:rsid w:val="002F50E1"/>
    <w:rsid w:val="002F5841"/>
    <w:rsid w:val="00304CE8"/>
    <w:rsid w:val="003172B7"/>
    <w:rsid w:val="003246DE"/>
    <w:rsid w:val="003428F2"/>
    <w:rsid w:val="00354A9D"/>
    <w:rsid w:val="00367770"/>
    <w:rsid w:val="00396441"/>
    <w:rsid w:val="00397C4C"/>
    <w:rsid w:val="003A4F4D"/>
    <w:rsid w:val="003A70C3"/>
    <w:rsid w:val="003B138A"/>
    <w:rsid w:val="003B663A"/>
    <w:rsid w:val="003C040A"/>
    <w:rsid w:val="003C09A4"/>
    <w:rsid w:val="003C1518"/>
    <w:rsid w:val="003C4573"/>
    <w:rsid w:val="003D0CFB"/>
    <w:rsid w:val="003D2F72"/>
    <w:rsid w:val="003F300A"/>
    <w:rsid w:val="003F511F"/>
    <w:rsid w:val="003F7033"/>
    <w:rsid w:val="00412190"/>
    <w:rsid w:val="0041224B"/>
    <w:rsid w:val="00412823"/>
    <w:rsid w:val="0041551B"/>
    <w:rsid w:val="00422BE4"/>
    <w:rsid w:val="00424573"/>
    <w:rsid w:val="00432CC2"/>
    <w:rsid w:val="0043390E"/>
    <w:rsid w:val="00440907"/>
    <w:rsid w:val="00443C0C"/>
    <w:rsid w:val="00447332"/>
    <w:rsid w:val="0046061D"/>
    <w:rsid w:val="00460C4A"/>
    <w:rsid w:val="00460FAF"/>
    <w:rsid w:val="004623D7"/>
    <w:rsid w:val="00467258"/>
    <w:rsid w:val="004867EC"/>
    <w:rsid w:val="0048734D"/>
    <w:rsid w:val="00497752"/>
    <w:rsid w:val="004A07E8"/>
    <w:rsid w:val="004A737A"/>
    <w:rsid w:val="004B0274"/>
    <w:rsid w:val="004C3B42"/>
    <w:rsid w:val="004C4636"/>
    <w:rsid w:val="004C558B"/>
    <w:rsid w:val="004D3704"/>
    <w:rsid w:val="004D5172"/>
    <w:rsid w:val="004E2B5D"/>
    <w:rsid w:val="004E3C6F"/>
    <w:rsid w:val="004F68DC"/>
    <w:rsid w:val="00500F65"/>
    <w:rsid w:val="00504379"/>
    <w:rsid w:val="005066C1"/>
    <w:rsid w:val="00514C1E"/>
    <w:rsid w:val="00520A54"/>
    <w:rsid w:val="0052680D"/>
    <w:rsid w:val="0053192E"/>
    <w:rsid w:val="0053319D"/>
    <w:rsid w:val="005454BF"/>
    <w:rsid w:val="00547799"/>
    <w:rsid w:val="00554E2A"/>
    <w:rsid w:val="00560AAE"/>
    <w:rsid w:val="00565C0E"/>
    <w:rsid w:val="00571CF8"/>
    <w:rsid w:val="00582C49"/>
    <w:rsid w:val="00585097"/>
    <w:rsid w:val="005A03E2"/>
    <w:rsid w:val="005A6771"/>
    <w:rsid w:val="005B437C"/>
    <w:rsid w:val="005C19EA"/>
    <w:rsid w:val="005C1FAA"/>
    <w:rsid w:val="005D3728"/>
    <w:rsid w:val="005D5787"/>
    <w:rsid w:val="005E261D"/>
    <w:rsid w:val="005F04E7"/>
    <w:rsid w:val="005F17DF"/>
    <w:rsid w:val="005F6DC0"/>
    <w:rsid w:val="00605B67"/>
    <w:rsid w:val="0060688B"/>
    <w:rsid w:val="00607019"/>
    <w:rsid w:val="006118F4"/>
    <w:rsid w:val="00624859"/>
    <w:rsid w:val="0062643A"/>
    <w:rsid w:val="00630963"/>
    <w:rsid w:val="00631C6D"/>
    <w:rsid w:val="00641C24"/>
    <w:rsid w:val="00650DFB"/>
    <w:rsid w:val="00653BC6"/>
    <w:rsid w:val="006611BD"/>
    <w:rsid w:val="00670A85"/>
    <w:rsid w:val="006B4138"/>
    <w:rsid w:val="006D297C"/>
    <w:rsid w:val="006E7486"/>
    <w:rsid w:val="006F497A"/>
    <w:rsid w:val="006F56BB"/>
    <w:rsid w:val="007009C7"/>
    <w:rsid w:val="00703FCA"/>
    <w:rsid w:val="007127C3"/>
    <w:rsid w:val="00720115"/>
    <w:rsid w:val="007332B4"/>
    <w:rsid w:val="00735E60"/>
    <w:rsid w:val="007362D7"/>
    <w:rsid w:val="00741695"/>
    <w:rsid w:val="00747732"/>
    <w:rsid w:val="0076072D"/>
    <w:rsid w:val="00761DC1"/>
    <w:rsid w:val="0077418D"/>
    <w:rsid w:val="007779E6"/>
    <w:rsid w:val="00781CAB"/>
    <w:rsid w:val="00787F13"/>
    <w:rsid w:val="00795911"/>
    <w:rsid w:val="007A326F"/>
    <w:rsid w:val="007A3824"/>
    <w:rsid w:val="007C17EB"/>
    <w:rsid w:val="007C35BA"/>
    <w:rsid w:val="007C6810"/>
    <w:rsid w:val="007D0702"/>
    <w:rsid w:val="007D656E"/>
    <w:rsid w:val="007E508C"/>
    <w:rsid w:val="007F4619"/>
    <w:rsid w:val="007F79BB"/>
    <w:rsid w:val="00801733"/>
    <w:rsid w:val="00811848"/>
    <w:rsid w:val="00812F82"/>
    <w:rsid w:val="00821EB7"/>
    <w:rsid w:val="00831C87"/>
    <w:rsid w:val="0084084F"/>
    <w:rsid w:val="00841788"/>
    <w:rsid w:val="00844961"/>
    <w:rsid w:val="00845640"/>
    <w:rsid w:val="00847A5D"/>
    <w:rsid w:val="008542BB"/>
    <w:rsid w:val="00860D39"/>
    <w:rsid w:val="00875F82"/>
    <w:rsid w:val="00882F3E"/>
    <w:rsid w:val="008941B1"/>
    <w:rsid w:val="008A0DFA"/>
    <w:rsid w:val="008B2191"/>
    <w:rsid w:val="008C0B7E"/>
    <w:rsid w:val="008C235E"/>
    <w:rsid w:val="008C3253"/>
    <w:rsid w:val="008D0374"/>
    <w:rsid w:val="008D5F9E"/>
    <w:rsid w:val="008E011E"/>
    <w:rsid w:val="008E0F64"/>
    <w:rsid w:val="00904C22"/>
    <w:rsid w:val="009072A0"/>
    <w:rsid w:val="009235BE"/>
    <w:rsid w:val="009270B0"/>
    <w:rsid w:val="00933CAB"/>
    <w:rsid w:val="0094252F"/>
    <w:rsid w:val="00956094"/>
    <w:rsid w:val="00966575"/>
    <w:rsid w:val="00976E9C"/>
    <w:rsid w:val="009804A7"/>
    <w:rsid w:val="00984D04"/>
    <w:rsid w:val="00995D38"/>
    <w:rsid w:val="009A02FA"/>
    <w:rsid w:val="009A292B"/>
    <w:rsid w:val="009A47B6"/>
    <w:rsid w:val="009A4F20"/>
    <w:rsid w:val="009A54ED"/>
    <w:rsid w:val="009B5B0A"/>
    <w:rsid w:val="009D0F35"/>
    <w:rsid w:val="009D5E65"/>
    <w:rsid w:val="009E03DC"/>
    <w:rsid w:val="009E11CA"/>
    <w:rsid w:val="009E6344"/>
    <w:rsid w:val="009F4DF5"/>
    <w:rsid w:val="009F5D61"/>
    <w:rsid w:val="00A60294"/>
    <w:rsid w:val="00A6204A"/>
    <w:rsid w:val="00A6216C"/>
    <w:rsid w:val="00A63CD3"/>
    <w:rsid w:val="00A72913"/>
    <w:rsid w:val="00A81270"/>
    <w:rsid w:val="00A83B04"/>
    <w:rsid w:val="00A85686"/>
    <w:rsid w:val="00A859AE"/>
    <w:rsid w:val="00A915C6"/>
    <w:rsid w:val="00A93218"/>
    <w:rsid w:val="00A9568D"/>
    <w:rsid w:val="00AA1FA1"/>
    <w:rsid w:val="00AA51DB"/>
    <w:rsid w:val="00AC0900"/>
    <w:rsid w:val="00AD7E0B"/>
    <w:rsid w:val="00AE73B9"/>
    <w:rsid w:val="00AF1B67"/>
    <w:rsid w:val="00AF7040"/>
    <w:rsid w:val="00B1190A"/>
    <w:rsid w:val="00B13D39"/>
    <w:rsid w:val="00B23D33"/>
    <w:rsid w:val="00B33837"/>
    <w:rsid w:val="00B37C2E"/>
    <w:rsid w:val="00B464AB"/>
    <w:rsid w:val="00B4721A"/>
    <w:rsid w:val="00B5065C"/>
    <w:rsid w:val="00B5759D"/>
    <w:rsid w:val="00B725ED"/>
    <w:rsid w:val="00B7311B"/>
    <w:rsid w:val="00B73523"/>
    <w:rsid w:val="00B8414D"/>
    <w:rsid w:val="00B901CF"/>
    <w:rsid w:val="00B9105A"/>
    <w:rsid w:val="00B9197C"/>
    <w:rsid w:val="00B92179"/>
    <w:rsid w:val="00B94500"/>
    <w:rsid w:val="00B94BF6"/>
    <w:rsid w:val="00B94D20"/>
    <w:rsid w:val="00BA21D6"/>
    <w:rsid w:val="00BB509E"/>
    <w:rsid w:val="00BB55A2"/>
    <w:rsid w:val="00BB671E"/>
    <w:rsid w:val="00BC61E5"/>
    <w:rsid w:val="00BD125E"/>
    <w:rsid w:val="00BD7136"/>
    <w:rsid w:val="00BE2BAB"/>
    <w:rsid w:val="00BF43AF"/>
    <w:rsid w:val="00C01451"/>
    <w:rsid w:val="00C01B78"/>
    <w:rsid w:val="00C164C5"/>
    <w:rsid w:val="00C200A3"/>
    <w:rsid w:val="00C22F22"/>
    <w:rsid w:val="00C31E7E"/>
    <w:rsid w:val="00C328E1"/>
    <w:rsid w:val="00C369C3"/>
    <w:rsid w:val="00C53D53"/>
    <w:rsid w:val="00C57C4A"/>
    <w:rsid w:val="00C629AF"/>
    <w:rsid w:val="00C70D85"/>
    <w:rsid w:val="00C76239"/>
    <w:rsid w:val="00C76498"/>
    <w:rsid w:val="00C92F5C"/>
    <w:rsid w:val="00CB0B71"/>
    <w:rsid w:val="00CB7C17"/>
    <w:rsid w:val="00CD3DD0"/>
    <w:rsid w:val="00CF1310"/>
    <w:rsid w:val="00CF2689"/>
    <w:rsid w:val="00D050D3"/>
    <w:rsid w:val="00D126CC"/>
    <w:rsid w:val="00D1796E"/>
    <w:rsid w:val="00D30483"/>
    <w:rsid w:val="00D33C79"/>
    <w:rsid w:val="00D36F3D"/>
    <w:rsid w:val="00D432DB"/>
    <w:rsid w:val="00D56521"/>
    <w:rsid w:val="00D56D0E"/>
    <w:rsid w:val="00D611CC"/>
    <w:rsid w:val="00D622F3"/>
    <w:rsid w:val="00D66777"/>
    <w:rsid w:val="00D73A80"/>
    <w:rsid w:val="00D75E44"/>
    <w:rsid w:val="00DA217C"/>
    <w:rsid w:val="00DA447F"/>
    <w:rsid w:val="00DA5E07"/>
    <w:rsid w:val="00DC158C"/>
    <w:rsid w:val="00DC3365"/>
    <w:rsid w:val="00DD458B"/>
    <w:rsid w:val="00DF1A73"/>
    <w:rsid w:val="00DF589F"/>
    <w:rsid w:val="00E006A5"/>
    <w:rsid w:val="00E03E8A"/>
    <w:rsid w:val="00E21882"/>
    <w:rsid w:val="00E57DA6"/>
    <w:rsid w:val="00E623C6"/>
    <w:rsid w:val="00E62FD8"/>
    <w:rsid w:val="00E6358A"/>
    <w:rsid w:val="00E77F1F"/>
    <w:rsid w:val="00E80DCC"/>
    <w:rsid w:val="00E83799"/>
    <w:rsid w:val="00E84B6F"/>
    <w:rsid w:val="00E87217"/>
    <w:rsid w:val="00E91CE4"/>
    <w:rsid w:val="00EA0112"/>
    <w:rsid w:val="00EA49B2"/>
    <w:rsid w:val="00EA5A4C"/>
    <w:rsid w:val="00EB432B"/>
    <w:rsid w:val="00EC02A4"/>
    <w:rsid w:val="00EC3B45"/>
    <w:rsid w:val="00EC50DF"/>
    <w:rsid w:val="00ED2EBF"/>
    <w:rsid w:val="00EE45CD"/>
    <w:rsid w:val="00EE5EAA"/>
    <w:rsid w:val="00F17C4B"/>
    <w:rsid w:val="00F351B5"/>
    <w:rsid w:val="00F46987"/>
    <w:rsid w:val="00F52664"/>
    <w:rsid w:val="00F64016"/>
    <w:rsid w:val="00F85ECE"/>
    <w:rsid w:val="00F94D2D"/>
    <w:rsid w:val="00F97AA0"/>
    <w:rsid w:val="00FC4D1A"/>
    <w:rsid w:val="00FC6B16"/>
    <w:rsid w:val="00FD75C1"/>
    <w:rsid w:val="00FF29A1"/>
    <w:rsid w:val="00FF5495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FCEA"/>
  <w15:docId w15:val="{4EECF423-2F3F-4B88-8CE7-B6B21C9D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E2B8A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B7341"/>
    <w:pPr>
      <w:tabs>
        <w:tab w:val="center" w:pos="4252"/>
        <w:tab w:val="right" w:pos="8504"/>
      </w:tabs>
      <w:spacing w:after="0"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B7341"/>
  </w:style>
  <w:style w:type="paragraph" w:styleId="Rodap">
    <w:name w:val="footer"/>
    <w:basedOn w:val="Normal"/>
    <w:link w:val="RodapChar"/>
    <w:uiPriority w:val="99"/>
    <w:unhideWhenUsed/>
    <w:rsid w:val="007B7341"/>
    <w:pPr>
      <w:tabs>
        <w:tab w:val="center" w:pos="4252"/>
        <w:tab w:val="right" w:pos="8504"/>
      </w:tabs>
      <w:spacing w:after="0"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B7341"/>
  </w:style>
  <w:style w:type="paragraph" w:styleId="Textodenotaderodap">
    <w:name w:val="footnote text"/>
    <w:basedOn w:val="Normal"/>
    <w:link w:val="TextodenotaderodapChar"/>
    <w:uiPriority w:val="99"/>
    <w:unhideWhenUsed/>
    <w:rsid w:val="007B734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B7341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B7341"/>
    <w:rPr>
      <w:vertAlign w:val="superscript"/>
    </w:rPr>
  </w:style>
  <w:style w:type="paragraph" w:customStyle="1" w:styleId="GD">
    <w:name w:val="GD"/>
    <w:basedOn w:val="Normal"/>
    <w:qFormat/>
    <w:rsid w:val="007B7341"/>
    <w:pPr>
      <w:spacing w:after="240" w:line="225" w:lineRule="atLeast"/>
      <w:jc w:val="center"/>
    </w:pPr>
  </w:style>
  <w:style w:type="paragraph" w:customStyle="1" w:styleId="Autor">
    <w:name w:val="Autor"/>
    <w:basedOn w:val="Normal"/>
    <w:qFormat/>
    <w:rsid w:val="007B7341"/>
    <w:pPr>
      <w:spacing w:after="480"/>
      <w:jc w:val="right"/>
    </w:pPr>
  </w:style>
  <w:style w:type="paragraph" w:customStyle="1" w:styleId="Ttulodotrabalho">
    <w:name w:val="Título do trabalho"/>
    <w:basedOn w:val="Normal"/>
    <w:qFormat/>
    <w:rsid w:val="007B7341"/>
    <w:pPr>
      <w:spacing w:after="480"/>
      <w:jc w:val="center"/>
    </w:pPr>
    <w:rPr>
      <w:b/>
      <w:sz w:val="28"/>
    </w:rPr>
  </w:style>
  <w:style w:type="paragraph" w:customStyle="1" w:styleId="Textoartigo">
    <w:name w:val="Texto_artigo"/>
    <w:basedOn w:val="Normal"/>
    <w:autoRedefine/>
    <w:rsid w:val="007B7341"/>
    <w:pPr>
      <w:spacing w:after="0" w:line="240" w:lineRule="auto"/>
      <w:ind w:firstLine="709"/>
    </w:pPr>
    <w:rPr>
      <w:szCs w:val="20"/>
    </w:rPr>
  </w:style>
  <w:style w:type="paragraph" w:styleId="Legenda">
    <w:name w:val="caption"/>
    <w:basedOn w:val="Normal"/>
    <w:next w:val="Normal"/>
    <w:qFormat/>
    <w:rsid w:val="007B7341"/>
    <w:pPr>
      <w:spacing w:before="120" w:line="240" w:lineRule="auto"/>
      <w:jc w:val="left"/>
    </w:pPr>
    <w:rPr>
      <w:b/>
      <w:bCs/>
      <w:sz w:val="20"/>
      <w:szCs w:val="20"/>
    </w:rPr>
  </w:style>
  <w:style w:type="paragraph" w:customStyle="1" w:styleId="Legendadefigura">
    <w:name w:val="Legenda_de_figura"/>
    <w:basedOn w:val="Normal"/>
    <w:autoRedefine/>
    <w:rsid w:val="007B7341"/>
    <w:pPr>
      <w:spacing w:line="240" w:lineRule="auto"/>
      <w:jc w:val="center"/>
    </w:pPr>
    <w:rPr>
      <w:b/>
      <w:sz w:val="22"/>
      <w:szCs w:val="20"/>
    </w:rPr>
  </w:style>
  <w:style w:type="paragraph" w:customStyle="1" w:styleId="Tabelas">
    <w:name w:val="Tabelas"/>
    <w:basedOn w:val="Normal"/>
    <w:autoRedefine/>
    <w:rsid w:val="007B7341"/>
    <w:pPr>
      <w:spacing w:before="60" w:after="60" w:line="240" w:lineRule="auto"/>
      <w:ind w:left="72"/>
      <w:jc w:val="center"/>
    </w:pPr>
    <w:rPr>
      <w:szCs w:val="20"/>
    </w:rPr>
  </w:style>
  <w:style w:type="character" w:styleId="Forte">
    <w:name w:val="Strong"/>
    <w:basedOn w:val="Fontepargpadro"/>
    <w:uiPriority w:val="22"/>
    <w:qFormat/>
    <w:rsid w:val="007B7341"/>
    <w:rPr>
      <w:b/>
      <w:bCs/>
    </w:rPr>
  </w:style>
  <w:style w:type="paragraph" w:styleId="NormalWeb">
    <w:name w:val="Normal (Web)"/>
    <w:basedOn w:val="Normal"/>
    <w:uiPriority w:val="99"/>
    <w:rsid w:val="007B7341"/>
    <w:pPr>
      <w:spacing w:before="100" w:beforeAutospacing="1" w:after="100" w:afterAutospacing="1" w:line="240" w:lineRule="auto"/>
      <w:jc w:val="left"/>
    </w:pPr>
  </w:style>
  <w:style w:type="paragraph" w:customStyle="1" w:styleId="Referencias">
    <w:name w:val="Referencias"/>
    <w:basedOn w:val="Normal"/>
    <w:autoRedefine/>
    <w:rsid w:val="007B7341"/>
    <w:pPr>
      <w:spacing w:before="120" w:line="240" w:lineRule="auto"/>
      <w:ind w:left="300" w:hanging="300"/>
    </w:pPr>
    <w:rPr>
      <w:szCs w:val="20"/>
    </w:rPr>
  </w:style>
  <w:style w:type="character" w:customStyle="1" w:styleId="apple-converted-space">
    <w:name w:val="apple-converted-space"/>
    <w:basedOn w:val="Fontepargpadro"/>
    <w:rsid w:val="007B7341"/>
  </w:style>
  <w:style w:type="paragraph" w:styleId="TextosemFormatao">
    <w:name w:val="Plain Text"/>
    <w:basedOn w:val="Normal"/>
    <w:link w:val="TextosemFormataoChar"/>
    <w:rsid w:val="007B7341"/>
    <w:pPr>
      <w:spacing w:after="0" w:line="240" w:lineRule="auto"/>
      <w:jc w:val="left"/>
    </w:pPr>
    <w:rPr>
      <w:rFonts w:ascii="Courier New" w:hAnsi="Courier New"/>
      <w:sz w:val="20"/>
      <w:lang w:val="hr-HR" w:eastAsia="de-DE"/>
    </w:rPr>
  </w:style>
  <w:style w:type="character" w:customStyle="1" w:styleId="TextosemFormataoChar">
    <w:name w:val="Texto sem Formatação Char"/>
    <w:basedOn w:val="Fontepargpadro"/>
    <w:link w:val="TextosemFormatao"/>
    <w:rsid w:val="007B7341"/>
    <w:rPr>
      <w:rFonts w:ascii="Courier New" w:eastAsia="Times New Roman" w:hAnsi="Courier New" w:cs="Times New Roman"/>
      <w:sz w:val="20"/>
      <w:lang w:val="hr-HR" w:eastAsia="de-DE"/>
    </w:rPr>
  </w:style>
  <w:style w:type="paragraph" w:styleId="PargrafodaLista">
    <w:name w:val="List Paragraph"/>
    <w:basedOn w:val="Normal"/>
    <w:uiPriority w:val="34"/>
    <w:qFormat/>
    <w:rsid w:val="00785949"/>
    <w:pPr>
      <w:ind w:left="720"/>
      <w:contextualSpacing/>
    </w:pPr>
  </w:style>
  <w:style w:type="paragraph" w:customStyle="1" w:styleId="Resumo">
    <w:name w:val="Resumo"/>
    <w:basedOn w:val="Normal"/>
    <w:qFormat/>
    <w:rsid w:val="00FF3126"/>
    <w:pPr>
      <w:spacing w:after="0" w:line="240" w:lineRule="auto"/>
    </w:pPr>
    <w:rPr>
      <w:sz w:val="20"/>
      <w:szCs w:val="20"/>
    </w:rPr>
  </w:style>
  <w:style w:type="paragraph" w:customStyle="1" w:styleId="Palavras-chave">
    <w:name w:val="Palavras-chave"/>
    <w:basedOn w:val="Normal"/>
    <w:qFormat/>
    <w:rsid w:val="00FF3126"/>
    <w:pPr>
      <w:spacing w:before="240" w:after="0" w:line="240" w:lineRule="auto"/>
    </w:pPr>
    <w:rPr>
      <w:sz w:val="20"/>
      <w:szCs w:val="20"/>
    </w:rPr>
  </w:style>
  <w:style w:type="paragraph" w:customStyle="1" w:styleId="Seo">
    <w:name w:val="Seção"/>
    <w:basedOn w:val="Normal"/>
    <w:qFormat/>
    <w:rsid w:val="00FF3126"/>
    <w:rPr>
      <w:b/>
    </w:rPr>
  </w:style>
  <w:style w:type="paragraph" w:customStyle="1" w:styleId="Subseo">
    <w:name w:val="Subseção"/>
    <w:basedOn w:val="Normal"/>
    <w:qFormat/>
    <w:rsid w:val="00FF3126"/>
    <w:rPr>
      <w:i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87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7CE3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465D0"/>
    <w:rPr>
      <w:color w:val="0563C1" w:themeColor="hyperlink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1646BB"/>
    <w:pPr>
      <w:spacing w:line="480" w:lineRule="auto"/>
      <w:ind w:left="283"/>
      <w:jc w:val="left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646BB"/>
  </w:style>
  <w:style w:type="character" w:customStyle="1" w:styleId="whitespace-normal">
    <w:name w:val="whitespace-normal"/>
    <w:basedOn w:val="Fontepargpadro"/>
    <w:rsid w:val="00E156A4"/>
  </w:style>
  <w:style w:type="character" w:customStyle="1" w:styleId="fontstyle01">
    <w:name w:val="fontstyle01"/>
    <w:basedOn w:val="Fontepargpadro"/>
    <w:rsid w:val="005C49D4"/>
    <w:rPr>
      <w:rFonts w:ascii="Times New Roman" w:hAnsi="Times New Roman" w:cs="Times New Roman"/>
      <w:color w:val="000000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9A02FA"/>
    <w:pPr>
      <w:spacing w:after="0" w:line="240" w:lineRule="auto"/>
      <w:jc w:val="left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7D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7DA6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B735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br/mec/pt-br/assuntos/noticias/2025/abril/crescem-matriculas-de-alunos-com-transtorno-do-espectro-autista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rtal.mec.gov.br/dmdocuments/rceb004_09.pdf" TargetMode="External"/><Relationship Id="rId17" Type="http://schemas.openxmlformats.org/officeDocument/2006/relationships/hyperlink" Target="https://pnl2027.gov.pt/np4/%7B$clientServletPath%7D/?newsId=1011&amp;fileName=Declaracao_Salamanca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rilia.unesp.br/Home/Instituicao/Docentes/EduardoManzini/Manzini_2004_entrevista_semi-estruturada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lanalto.gov.br/ccivil_03/_ato2011-2014/2012/lei/l12764.htm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taty-\Downloads\3822-Texto%20do%20artigo-9218-3-10-20140602.pdf" TargetMode="External"/><Relationship Id="rId10" Type="http://schemas.openxmlformats.org/officeDocument/2006/relationships/hyperlink" Target="https://www.gov.br/inep/pt-br/centrais-de-conteudo/acervo-linha-editorial/publicacoes-institucionais/estatisticas-e-indicadores-educacionais/censo-escolar-da-educacao-basica-2024-resumo-tecnico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icmreview.com/icmr/article/download/189/113/437" TargetMode="External"/><Relationship Id="rId14" Type="http://schemas.openxmlformats.org/officeDocument/2006/relationships/hyperlink" Target="https://iparadigma.org.br/wp-content/uploads/Resolucao-04-09-AEE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denner@icmc.usp.br" TargetMode="External"/><Relationship Id="rId1" Type="http://schemas.openxmlformats.org/officeDocument/2006/relationships/hyperlink" Target="mailto:tatiana.sousa@unesp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Bl/JGBv7h9HE+ngfr2hAveyVPQ==">CgMxLjAaJwoBMBIiCiAIBCocCgtBQUFCMFRxczlycxAIGgtBQUFCMFRxczlycxoaCgExEhUKEwgEKg8KC0FBQUIxVTBLQ0tREAEaLwoBMhIqChMIBCoPCgtBQUFCMVUwS0NLURAEChMIBCoPCgtBQUFCMVUwS0NLURABGhoKATMSFQoTCAQqDwoLQUFBQjFVMEtDS1EQAhoaCgE0EhUKEwgEKg8KC0FBQUIxVTBLQ0tBEAEaGgoBNRIVChMIBCoPCgtBQUFCMVUwS1J1ZxABGhoKATYSFQoTCAQqDwoLQUFBQjFVMEtSdWsQARoaCgE3EhUKEwgEKg8KC0FBQUIxVTBLUnVzEAEaGgoBOBIVChMIBCoPCgtBQUFCMVUwS1J2RRABGi8KATkSKgoTCAQqDwoLQUFBQjFVMEtSdkUQBAoTCAQqDwoLQUFBQjFVMEtSdkUQARobCgIxMBIVChMIBCoPCgtBQUFCMVUwS1J2TRABGjAKAjExEioKEwgEKg8KC0FBQUIxVTBLUnZNEAQKEwgEKg8KC0FBQUIxVTBLUnZNEAEaGwoCMTISFQoTCAQqDwoLQUFBQjFVMEtSdlEQARowCgIxMxIqChMIBCoPCgtBQUFCMVUwS1J2URAEChMIBCoPCgtBQUFCMVUwS1J2URABGhsKAjE0EhUKEwgEKg8KC0FBQUIxVTBLUnZREAIaMAoCMTUSKgoTCAQqDwoLQUFBQjFVMEtSdlEQBAoTCAQqDwoLQUFBQjFVMEtSdlEQAhooCgIxNhIiCiAIBCocCgtBQUFCMVl1R1NrZxAIGgtBQUFCMVl1R1NrZxobCgIxNxIVChMIBCoPCgtBQUFCMVUwS1J2NBABGhsKAjE4EhUKEwgEKg8KC0FBQUIxWXVHU2tzEAEaMAoCMTkSKgoTCAQqDwoLQUFBQjFZdUdTa3MQBAoTCAQqDwoLQUFBQjFZdUdTa3MQARobCgIyMBIVChMIBCoPCgtBQUFCMVl1R1NrcxACGjAKAjIxEioKEwgEKg8KC0FBQUIxWXVHU2tzEAQKEwgEKg8KC0FBQUIxWXVHU2tzEAIaGwoCMjISFQoTCAQqDwoLQUFBQjFZdUdTazQQARowCgIyMxIqChMIBCoPCgtBQUFCMVl1R1NrNBAEChMIBCoPCgtBQUFCMVl1R1NrNBABGhsKAjI0EhUKEwgEKg8KC0FBQUIxWXVHU2s0EAIaMAoCMjUSKgoTCAQqDwoLQUFBQjFZdUdTazQQBAoTCAQqDwoLQUFBQjFZdUdTazQQAhobCgIyNhIVChMIBCoPCgtBQUFCMVl1R1NrOBABGjAKAjI3EioKEwgEKg8KC0FBQUIxWXVHU2s4EAQKEwgEKg8KC0FBQUIxWXVHU2s4EAEaGwoCMjgSFQoTCAQqDwoLQUFBQjFZdUdTazgQAhowCgIyORIqChMIBCoPCgtBQUFCMVl1R1NrOBAEChMIBCoPCgtBQUFCMVl1R1NrOBACGhsKAjMwEhUKEwgEKg8KC0FBQUIxWXVHU2xBEAEaMAoCMzESKgoTCAQqDwoLQUFBQjFZdUdTbEEQBAoTCAQqDwoLQUFBQjFZdUdTbEEQARobCgIzMhIVChMIBCoPCgtBQUFCMVl1R1NsQRACGhsKAjMzEhUKEwgEKg8KC0FBQUIxWXVHU2xFEAEaMAoCMzQSKgoTCAQqDwoLQUFBQjFZdUdTbEUQBAoTCAQqDwoLQUFBQjFZdUdTbEUQARobCgIzNRIVChMIBCoPCgtBQUFCMVl1R1NsRRACGjAKAjM2EioKEwgEKg8KC0FBQUIxWXVHU2xFEAQKEwgEKg8KC0FBQUIxWXVHU2xFEAIaGwoCMzcSFQoTCAQqDwoLQUFBQjFZdUdTbE0QARowCgIzOBIqChMIBCoPCgtBQUFCMVl1R1NsTRAEChMIBCoPCgtBQUFCMVl1R1NsTRABGhsKAjM5EhUKEwgEKg8KC0FBQUIxWXVHU2xNEAIaMAoCNDASKgoTCAQqDwoLQUFBQjFZdUdTbE0QBAoTCAQqDwoLQUFBQjFZdUdTbE0QAhobCgI0MRIVChMIBCoPCgtBQUFCMVl1R1NsURABGjAKAjQyEioKEwgEKg8KC0FBQUIxWXVHU2xREAQKEwgEKg8KC0FBQUIxWXVHU2xREAEaGwoCNDMSFQoTCAQqDwoLQUFBQjFZdUdTbFEQAhowCgI0NBIqChMIBCoPCgtBQUFCMVl1R1NsURAEChMIBCoPCgtBQUFCMVl1R1NsURACGhsKAjQ1EhUKEwgEKg8KC0FBQUIxWXVHU2xVEAEaGwoCNDYSFQoTCAQqDwoLQUFBQjFZdUdTbGMQAhobCgI0NxIVChMIBCoPCgtBQUFCMVl1R1NsWRABGhsKAjQ4EhUKEwgEKg8KC0FBQUIxWXVHU2xnEAEaGwoCNDkSFQoTCAQqDwoLQUFBQjFZdUdTbGsQARobCgI1MBIVChMIBCoPCgtBQUFCMVl1R1NsbxABGjAKAjUxEioKEwgEKg8KC0FBQUIxWXVHU2xvEAQKEwgEKg8KC0FBQUIxWXVHU2xvEAEaGwoCNTISFQoTCAQqDwoLQUFBQjFZdUdTbG8QAhowCgI1MxIqChMIBCoPCgtBQUFCMVl1R1NsbxAEChMIBCoPCgtBQUFCMVl1R1NsbxACGhsKAjU0EhUKEwgEKg8KC0FBQUIxWXVHU2xzEAEaMAoCNTUSKgoTCAQqDwoLQUFBQjFZdUdTbHMQBAoTCAQqDwoLQUFBQjFZdUdTbHMQARobCgI1NhIVChMIBCoPCgtBQUFCMVl1R1NscxACGjAKAjU3EioKEwgEKg8KC0FBQUIxWXVHU2xzEAQKEwgEKg8KC0FBQUIxWXVHU2xzEAIaGwoCNTgSFQoTCAQqDwoLQUFBQjFZdUdTbHcQARooCgI1ORIiCiAIBCocCgtBQUFCMVl1R1NsMBAIGgtBQUFCMVl1R1NsMBobCgI2MBIVChMIBCoPCgtBQUFCMVl1R1NsNBABGhsKAjYxEhUKEwgEKg8KC0FBQUIxWXVHU2w4EAEaMAoCNjISKgoTCAQqDwoLQUFBQjFZdUdTbDgQBAoTCAQqDwoLQUFBQjFZdUdTbDgQARobCgI2MxIVChMIBCoPCgtBQUFCMVl1R1NsOBACGjAKAjY0EioKEwgEKg8KC0FBQUIxWXVHU2w4EAQKEwgEKg8KC0FBQUIxWXVHU2w4EAIaGwoCNjUSFQoTCAQqDwoLQUFBQjFVMEtSd3MQARobCgI2NhIVChMIBCoPCgtBQUFCMVUwS1J3dxACGhsKAjY3EhUKEwgEKg8KC0FBQUIxVTBLUncwEAEaGwoCNjgSFQoTCAQqDwoLQUFBQjFVMEtSdzQQARobCgI2ORIVChMIBCoPCgtBQUFCMVl1R1NtQRABGhsKAjcwEhUKEwgEKg8KC0FBQUIxWXVHU21FEAEaMAoCNzESKgoTCAQqDwoLQUFBQjFZdUdTbUUQBAoTCAQqDwoLQUFBQjFZdUdTbUUQARobCgI3MhIVChMIBCoPCgtBQUFCMVl1R1NtRRACGjAKAjczEioKEwgEKg8KC0FBQUIxWXVHU21FEAQKEwgEKg8KC0FBQUIxWXVHU21FEAIaGwoCNzQSFQoTCAQqDwoLQUFBQjFZdUdTbUkQARowCgI3NRIqChMIBCoPCgtBQUFCMVl1R1NtSRAEChMIBCoPCgtBQUFCMVl1R1NtSRABGhsKAjc2EhUKEwgEKg8KC0FBQUIxWXVHU21NEAEaMAoCNzcSKgoTCAQqDwoLQUFBQjFZdUdTbU0QBAoTCAQqDwoLQUFBQjFZdUdTbU0QARobCgI3OBIVChMIBCoPCgtBQUFCMVl1R1NtTRACGhsKAjc5EhUKEwgEKg8KC0FBQUIxWXVHU21REAEaMAoCODASKgoTCAQqDwoLQUFBQjFZdUdTbVEQBAoTCAQqDwoLQUFBQjFZdUdTbVEQARobCgI4MRIVChMIBCoPCgtBQUFCMVl1R1NtURACGhsKAjgyEhUKEwgEKg8KC0FBQUIxWXVHU21VEAEaGwoCODMSFQoTCAQqDwoLQUFBQjFZdUdTbVkQARowCgI4NBIqChMIBCoPCgtBQUFCMVl1R1NtWRAEChMIBCoPCgtBQUFCMVl1R1NtWRABGhsKAjg1EhUKEwgEKg8KC0FBQUIxWXVHU21ZEAIaGwoCODYSFQoTCAQqDwoLQUFBQjFZdUdTbWMQARowCgI4NxIqChMIBCoPCgtBQUFCMVl1R1NtYxAEChMIBCoPCgtBQUFCMVl1R1NtYxABGhsKAjg4EhUKEwgEKg8KC0FBQUIxWXVHU21jEAIaMAoCODkSKgoTCAQqDwoLQUFBQjFZdUdTbWMQBAoTCAQqDwoLQUFBQjFZdUdTbWMQAhobCgI5MBIVChMIBCoPCgtBQUFCMVl1R1NtZxABGhsKAjkxEhUKEwgEKg8KC0FBQUIxWXVHU21zEAEaGwoCOTISFQoTCAQqDwoLQUFBQjFZdUdTbW8QARobCgI5MxIVChMIBCoPCgtBQUFCMVl1R1NtMBABGjAKAjk0EioKEwgEKg8KC0FBQUIxWXVHU20wEAQKEwgEKg8KC0FBQUIxWXVHU20wEAEaGwoCOTUSFQoTCAQqDwoLQUFBQjFZdUdTbTgQARowCgI5NhIqChMIBCoPCgtBQUFCMVl1R1NtOBAEChMIBCoPCgtBQUFCMVl1R1NtOBABGigKAjk3EiIKIAgEKhwKC0FBQUIxWXVHU25ZEAgaC0FBQUIxWXVHU25ZGhsKAjk4EhUKEwgEKg8KC0FBQUIxWXVHU25jEAEaMAoCOTkSKgoTCAQqDwoLQUFBQjFZdUdTbmMQBAoTCAQqDwoLQUFBQjFZdUdTbmMQARocCgMxMDASFQoTCAQqDwoLQUFBQjFZdUdTbmMQAhoxCgMxMDESKgoTCAQqDwoLQUFBQjFZdUdTbmMQBAoTCAQqDwoLQUFBQjFZdUdTbmMQAhocCgMxMDISFQoTCAQqDwoLQUFBQjFZdUdTbmcQARocCgMxMDMSFQoTCAQqDwoLQUFBQjFZdUdTbmsQAhocCgMxMDQSFQoTCAQqDwoLQUFBQjFZdUdTb0kQARoxCgMxMDUSKgoTCAQqDwoLQUFBQjFZdUdTb0kQBAoTCAQqDwoLQUFBQjFZdUdTb0kQARocCgMxMDYSFQoTCAQqDwoLQUFBQjFZdUdTb0kQAhoxCgMxMDcSKgoTCAQqDwoLQUFBQjFZdUdTb0kQBAoTCAQqDwoLQUFBQjFZdUdTb0kQAhocCgMxMDgSFQoTCAQqDwoLQUFBQjFZdUdTb1EQARoxCgMxMDkSKgoTCAQqDwoLQUFBQjFZdUdTb1EQBAoTCAQqDwoLQUFBQjFZdUdTb1EQARocCgMxMTASFQoTCAQqDwoLQUFBQjFVMEtSeUUQARocCgMxMTESFQoTCAQqDwoLQUFBQjFZdUdTb1UQARocCgMxMTISFQoTCAQqDwoLQUFBQjFZdUdTb2MQARocCgMxMTMSFQoTCAQqDwoLQUFBQjFZdUdTb2cQARoxCgMxMTQSKgoTCAQqDwoLQUFBQjFZdUdTb2cQBAoTCAQqDwoLQUFBQjFZdUdTb2cQARocCgMxMTUSFQoTCAQqDwoLQUFBQjFZdUdTb2cQAhoxCgMxMTYSKgoTCAQqDwoLQUFBQjFZdUdTb2cQBAoTCAQqDwoLQUFBQjFZdUdTb2cQAhocCgMxMTcSFQoTCAQqDwoLQUFBQjFZdUdTb28QAhocCgMxMTgSFQoTCAQqDwoLQUFBQjFZdUdTb2sQAhocCgMxMTkSFQoTCAQqDwoLQUFBQjFZdUdTb2sQARoxCgMxMjASKgoTCAQqDwoLQUFBQjFZdUdTb2sQBAoTCAQqDwoLQUFBQjFZdUdTb2sQARocCgMxMjESFQoTCAQqDwoLQUFBQjFZdUdTb2sQAhoxCgMxMjISKgoTCAQqDwoLQUFBQjFZdUdTb2sQBAoTCAQqDwoLQUFBQjFZdUdTb2sQAhocCgMxMjMSFQoTCAQqDwoLQUFBQjFZdUdTb3cQARoxCgMxMjQSKgoTCAQqDwoLQUFBQjFZdUdTb3cQBAoTCAQqDwoLQUFBQjFZdUdTb3cQARocCgMxMjUSFQoTCAQqDwoLQUFBQjFZdUdTb3cQAhoxCgMxMjYSKgoTCAQqDwoLQUFBQjFZdUdTb3cQBAoTCAQqDwoLQUFBQjFZdUdTb3cQAhocCgMxMjcSFQoTCAQqDwoLQUFBQjFZdUdTbzAQAhocCgMxMjgSFQoTCAQqDwoLQUFBQjFZdUdTbzQQARoxCgMxMjkSKgoTCAQqDwoLQUFBQjFZdUdTbzQQBAoTCAQqDwoLQUFBQjFZdUdTbzQQARocCgMxMzASFQoTCAQqDwoLQUFBQjFZdUdTbzQQAhoxCgMxMzESKgoTCAQqDwoLQUFBQjFZdUdTbzQQBAoTCAQqDwoLQUFBQjFZdUdTbzQQAhocCgMxMzISFQoTCAQqDwoLQUFBQjFZdUdTbzgQARoxCgMxMzMSKgoTCAQqDwoLQUFBQjFZdUdTbzgQBAoTCAQqDwoLQUFBQjFZdUdTbzgQARocCgMxMzQSFQoTCAQqDwoLQUFBQjFZdUdTbzgQAhoxCgMxMzUSKgoTCAQqDwoLQUFBQjFZdUdTbzgQBAoTCAQqDwoLQUFBQjFZdUdTbzgQAhocCgMxMzYSFQoTCAQqDwoLQUFBQjFZdUdTcEEQARocCgMxMzcSFQoTCAQqDwoLQUFBQjFZdUdTcEUQARoxCgMxMzgSKgoTCAQqDwoLQUFBQjFZdUdTcEUQBAoTCAQqDwoLQUFBQjFZdUdTcEUQARocCgMxMzkSFQoTCAQqDwoLQUFBQjFZdUdTcEUQAhoxCgMxNDASKgoTCAQqDwoLQUFBQjFZdUdTcEUQBAoTCAQqDwoLQUFBQjFZdUdTcEUQAhocCgMxNDESFQoTCAQqDwoLQUFBQjFZdUdTcEkQARoxCgMxNDISKgoTCAQqDwoLQUFBQjFZdUdTcEkQBAoTCAQqDwoLQUFBQjFZdUdTcEkQARocCgMxNDMSFQoTCAQqDwoLQUFBQjFZdUdTcEkQAhoxCgMxNDQSKgoTCAQqDwoLQUFBQjFZdUdTcEkQBAoTCAQqDwoLQUFBQjFZdUdTcEkQAhocCgMxNDUSFQoTCAQqDwoLQUFBQjFZdUdTcE0QARocCgMxNDYSFQoTCAQqDwoLQUFBQjFZdUdTcFEQAhocCgMxNDcSFQoTCAQqDwoLQUFBQjFZdUdTcFkQARoxCgMxNDgSKgoTCAQqDwoLQUFBQjFZdUdTcFkQBAoTCAQqDwoLQUFBQjFZdUdTcFkQARocCgMxNDkSFQoTCAQqDwoLQUFBQjFZdUdTcFkQAhoxCgMxNTASKgoTCAQqDwoLQUFBQjFZdUdTcFkQBAoTCAQqDwoLQUFBQjFZdUdTcFkQAhocCgMxNTESFQoTCAQqDwoLQUFBQjFZdUdTcFUQARocCgMxNTISFQoTCAQqDwoLQUFBQjFZdUdTcGcQARoxCgMxNTMSKgoTCAQqDwoLQUFBQjFZdUdTcGcQBAoTCAQqDwoLQUFBQjFZdUdTcGcQARocCgMxNTQSFQoTCAQqDwoLQUFBQjFZdUdTcGcQAhocCgMxNTUSFQoTCAQqDwoLQUFBQjFZdUdTcGsQARoxCgMxNTYSKgoTCAQqDwoLQUFBQjFZdUdTcGsQBAoTCAQqDwoLQUFBQjFZdUdTcGsQARocCgMxNTcSFQoTCAQqDwoLQUFBQjFZdUdTcGsQAhocCgMxNTgSFQoTCAQqDwoLQUFBQjFZdUdTcGMQARoxCgMxNTkSKgoTCAQqDwoLQUFBQjFZdUdTcGMQBAoTCAQqDwoLQUFBQjFZdUdTcGMQARocCgMxNjASFQoTCAQqDwoLQUFBQjFZdUdTcGMQAhocCgMxNjESFQoTCAQqDwoLQUFBQjFZdUdTcG8QARocCgMxNjISFQoTCAQqDwoLQUFBQjFZdUdTcG8QAhocCgMxNjMSFQoTCAQqDwoLQUFBQjFVMEtSeXMQARocCgMxNjQSFQoTCAQqDwoLQUFBQjFVMEtSeXMQARocCgMxNjUSFQoTCAQqDwoLQUFBQjFVMEtSeXcQAhocCgMxNjYSFQoTCAQqDwoLQUFBQjFVMEtSeTAQAhocCgMxNjcSFQoTCAQqDwoLQUFBQjFVMEtSeTAQARocCgMxNjgSFQoTCAQqDwoLQUFBQjFVMEtSeTQQARocCgMxNjkSFQoTCAQqDwoLQUFBQjFVMEtSeTgQARocCgMxNzASFQoTCAQqDwoLQUFBQjFVMEtSekEQARocCgMxNzESFQoTCAQqDwoLQUFBQjFVMEtSekEQAhocCgMxNzISFQoTCAQqDwoLQUFBQjFVMEtSekUQARopCgMxNzMSIgogCAQqHAoLQUFBQjFZdUdTcHMQCBoLQUFBQjFZdUdTcHMaHAoDMTc0EhUKEwgEKg8KC0FBQUIxVTBLWVpJEAEaHAoDMTc1EhUKEwgEKg8KC0FBQUIxVTBLWVpNEAEaHAoDMTc2EhUKEwgEKg8KC0FBQUIxVTBLWVpREAEaHAoDMTc3EhUKEwgEKg8KC0FBQUIxVTBLWVpZEAEaMQoDMTc4EioKEwgEKg8KC0FBQUIxVTBLWVpZEAQKEwgEKg8KC0FBQUIxVTBLWVpZEAEaHAoDMTc5EhUKEwgEKg8KC0FBQUIxVTBLWVpZEAIaMQoDMTgwEioKEwgEKg8KC0FBQUIxVTBLWVpZEAQKEwgEKg8KC0FBQUIxVTBLWVpZEAIaHAoDMTgxEhUKEwgEKg8KC0FBQUIxVTBLWVpnEAEaMQoDMTgyEioKEwgEKg8KC0FBQUIxVTBLWVpnEAQKEwgEKg8KC0FBQUIxVTBLWVpnEAEaHAoDMTgzEhUKEwgEKg8KC0FBQUIxVTBLWVpnEAIaMQoDMTg0EioKEwgEKg8KC0FBQUIxVTBLWVpnEAQKEwgEKg8KC0FBQUIxVTBLWVpnEAIaHAoDMTg1EhUKEwgEKg8KC0FBQUIxVTBLWVpnEAQaHAoDMTg2EhUKEwgEKg8KC0FBQUIxVTBLWVpzEAEaHAoDMTg3EhUKEwgEKg8KC0FBQUIxVTBLWVp3EAEaHAoDMTg4EhUKEwgEKg8KC0FBQUIxVTBLWVo0EAEaMQoDMTg5EioKEwgEKg8KC0FBQUIxVTBLWVo0EAQKEwgEKg8KC0FBQUIxVTBLWVo0EAEaHAoDMTkwEhUKEwgEKg8KC0FBQUIxVTBLWVo0EAIaMQoDMTkxEioKEwgEKg8KC0FBQUIxVTBLWVo0EAQKEwgEKg8KC0FBQUIxVTBLWVo0EAIaHAoDMTkyEhUKEwgEKg8KC0FBQUIxVTBLWWFBEAEaHAoDMTkzEhUKEwgEKg8KC0FBQUIxVTBLWWFFEAEaMQoDMTk0EioKEwgEKg8KC0FBQUIxVTBLWWFFEAQKEwgEKg8KC0FBQUIxVTBLWWFFEAEaHAoDMTk1EhUKEwgEKg8KC0FBQUIxVTBLWWFFEAIaMQoDMTk2EioKEwgEKg8KC0FBQUIxVTBLWWFFEAQKEwgEKg8KC0FBQUIxVTBLWWFFEAIaHAoDMTk3EhUKEwgEKg8KC0FBQUIxVTBLWWFFEAQaKQoDMTk4EiIKIAgEKhwKC0FBQUIxWXVHU3AwEAgaC0FBQUIxWXVHU3AwGhwKAzE5ORIVChMIBCoPCgtBQUFCMVUwS1IwYxABGhwKAzIwMBIVChMIBCoPCgtBQUFCMVUwS1IwYxACGhwKAzIwMRIVChMIBCoPCgtBQUFCMVUwS1IwcxABGjEKAzIwMhIqChMIBCoPCgtBQUFCMVUwS1IwcxAEChMIBCoPCgtBQUFCMVUwS1IwcxABGhwKAzIwMxIVChMIBCoPCgtBQUFCMVUwS1IwcxACGjEKAzIwNBIqChMIBCoPCgtBQUFCMVUwS1IwcxAEChMIBCoPCgtBQUFCMVUwS1IwcxACGikKAzIwNRIiCiAIBCocCgtBQUFCMVUwS1IxMBAIGgtBQUFCMVUwS1IxMCKUAgoLQUFBQjFZdUdTbFkS3gEKC0FBQUIxWXVHU2xZEgtBQUFCMVl1R1NsWRoNCgl0ZXh0L2h0bWwSACIOCgp0ZXh0L3BsYWluEgAqGyIVMTA2MTQ0ODA1MTA4MzY5MTE0Nzk1KAA4ADDS04HxyzM4sNiB8cszSjsKJGFwcGxpY2F0aW9uL3ZuZC5nb29nbGUtYXBwcy5kb2NzLm1kcxoTwtfa5AENGgsKBwoBLBABGAAQAVoMeGZ0N2NheXJ3cjJqcgIgAHgAggEUc3VnZ2VzdC55bmx1cWNzZGtwMmKaAQYIABAAGACwAQC4AQDIAQAY0tOB8cszILDYgfHLMzAAQhRzdWdnZXN0LnlubHVxY3Nka3AyYiKXAgoLQUFBQjFZdUdTbTgS4QEKC0FBQUIxWXVHU204EgtBQUFCMVl1R1NtOBoNCgl0ZXh0L2h0bWwSACIOCgp0ZXh0L3BsYWluEgAqGyIVMTA2MTQ0ODA1MTA4MzY5MTE0Nzk1KAA4ADC+kpLxyzM47paS8cszSj4KJGFwcGxpY2F0aW9uL3ZuZC5nb29nbGUtYXBwcy5kb2NzLm1kcxoWwtfa5AEQGg4KCgoE4oCdLhABGAAQAVoMZTl4ZmNpNXU4NWxtcgIgAHgAggEUc3VnZ2VzdC4xcGo5cWt2dzkzcWWaAQYIABAAGACwAQC4AQDIAQAYvpKS8cszIO6WkvHLMzAAQhRzdWdnZXN0LjFwajlxa3Z3OTNxZSKWAgoLQUFBQjFZdUdTbFUS4AEKC0FBQUIxWXVHU2xVEgtBQUFCMVl1R1NsVRoNCgl0ZXh0L2h0bWwSACIOCgp0ZXh0L3BsYWluEgAqGyIVMTA2MTQ0ODA1MTA4MzY5MTE0Nzk1KAA4ADCMioHxyzM4gJOB8cszSj0KJGFwcGxpY2F0aW9uL3ZuZC5nb29nbGUtYXBwcy5kb2NzLm1kcxoVwtfa5AEPGg0KCQoDdW1hEAEYABABWgxhbDVuMXc5b21nbGxyAiAAeACCARRzdWdnZXN0LmlpNnhhdGQ1dHM5OJoBBggAEAAYALABALgBAMgBABiMioHxyzMggJOB8cszMABCFHN1Z2dlc3QuaWk2eGF0ZDV0czk4IqICCgtBQUFCMVl1R1NrcxLsAQoLQUFBQjFZdUdTa3MSC0FBQUIxWXVHU2tzGg0KCXRleHQvaHRtbBIAIg4KCnRleHQvcGxhaW4SACobIhUxMDYxNDQ4MDUxMDgzNjkxMTQ3OTUoADgAMMbf+PDLMzjq4/jwyzNKSQokYXBwbGljYXRpb24vdm5kLmdvb2dsZS1hcHBzLmRvY3MubWRzGiHC19rkARsKGQoHCgFBEAEYABIMCgZBcXVlbGEQARgAGAFaDHg4MGxraGFuZGZya3ICIAB4AIIBFHN1Z2dlc3QuYjE2c2JjanRqbG13mgEGCAAQABgAsAEAuAEAyAEAGMbf+PDLMyDq4/jwyzMwAEIUc3VnZ2VzdC5iMTZzYmNqdGpsbXcilAIKC0FBQUIxWXVHU2xjEt4BCgtBQUFCMVl1R1NsYxILQUFBQjFZdUdTbGMaDQoJdGV4dC9odG1sEgAiDgoKdGV4dC9wbGFpbhIAKhsiFTEwNjE0NDgwNTEwODM2OTExNDc5NSgAOAAwzO+B8cszOLH0gfHLM0o7CiRhcHBsaWNhdGlvbi92bmQuZ29vZ2xlLWFwcHMuZG9jcy5tZHMaE8LX2uQBDRILCgcKAWUQARgAEAFaDHZuZDFncmN5Mm9oZ3ICIAB4AIIBFHN1Z2dlc3QuMXQyYmxobTAxNXd6mgEGCAAQABgAsAEAuAEAyAEAGMzvgfHLMyCx9IHxyzMwAEIUc3VnZ2VzdC4xdDJibGhtMDE1d3oilAIKC0FBQUIxWXVHU21BEt4BCgtBQUFCMVl1R1NtQRILQUFBQjFZdUdTbUEaDQoJdGV4dC9odG1sEgAiDgoKdGV4dC9wbGFpbhIAKhsiFTEwNjE0NDgwNTEwODM2OTExNDc5NSgAOAAwxNiN8cszOMrfjfHLM0o7CiRhcHBsaWNhdGlvbi92bmQuZ29vZ2xlLWFwcHMuZG9jcy5tZHMaE8LX2uQBDRoLCgcKASwQARgAEAFaDDV2aXg5bXk2NnVocHICIAB4AIIBFHN1Z2dlc3Quc3ByOXprc3Uzdmo2mgEGCAAQABgAsAEAuAEAyAEAGMTYjfHLMyDK343xyzMwAEIUc3VnZ2VzdC5zcHI5emtzdTN2ajYilAIKC0FBQUIxWXVHU2xrEt4BCgtBQUFCMVl1R1NsaxILQUFBQjFZdUdTbGsaDQoJdGV4dC9odG1sEgAiDgoKdGV4dC9wbGFpbhIAKhsiFTEwNjE0NDgwNTEwODM2OTExNDc5NSgAOAAw0IiE8cszOPuNhPHLM0o7CiRhcHBsaWNhdGlvbi92bmQuZ29vZ2xlLWFwcHMuZG9jcy5tZHMaE8LX2uQBDRoLCgcKASwQARgAEAFaDG53emk0aDgyMXZhcHICIAB4AIIBFHN1Z2dlc3QuYm5kb2p0MjBraHJomgEGCAAQABgAsAEAuAEAyAEAGNCIhPHLMyD7jYTxyzMwAEIUc3VnZ2VzdC5ibmRvanQyMGtocmgimAIKC0FBQUIxWXVHU21JEuIBCgtBQUFCMVl1R1NtSRILQUFBQjFZdUdTbUkaDQoJdGV4dC9odG1sEgAiDgoKdGV4dC9wbGFpbhIAKhsiFTEwNjE0NDgwNTEwODM2OTExNDc5NSgAOAAwyqaO8cszOP2yjvHLM0o/CiRhcHBsaWNhdGlvbi92bmQuZ29vZ2xlLWFwcHMuZG9jcy5tZHMaF8LX2uQBERoPCgsKBW1lbnRlEAEYABABWgxnbTg1cWQ2N2o0dmxyAiAAeACCARRzdWdnZXN0Lm15anpyN2N5NWt5eJoBBggAEAAYALABALgBAMgBABjKpo7xyzMg/bKO8cszMABCFHN1Z2dlc3QubXlqenI3Y3k1a3l4IpQCCgtBQUFCMVl1R1NsZxLeAQoLQUFBQjFZdUdTbGcSC0FBQUIxWXVHU2xnGg0KCXRleHQvaHRtbBIAIg4KCnRleHQvcGxhaW4SACobIhUxMDYxNDQ4MDUxMDgzNjkxMTQ3OTUoADgAMI/vg/HLMziwzoTxyzNKOwokYXBwbGljYXRpb24vdm5kLmdvb2dsZS1hcHBzLmRvY3MubWRzGhPC19rkAQ0aCwoHCgEsEAEYABABWgxoNXp0dnRoZTl1MmFyAiAAeACCARRzdWdnZXN0LmswdnZtcW1jdzV3N5oBBggAEAAYALABALgBAMgBABiP74PxyzMgsM6E8cszMABCFHN1Z2dlc3QuazB2dm1xbWN3NXc3IrUCCgtBQUFCMVl1R1NtRRL/AQoLQUFBQjFZdUdTbUUSC0FBQUIxWXVHU21FGg0KCXRleHQvaHRtbBIAIg4KCnRleHQvcGxhaW4SACobIhUxMDYxNDQ4MDUxMDgzNjkxMTQ3OTUoADgAMPr2jfHLMzi7hI7xyzNKXAokYXBwbGljYXRpb24vdm5kLmdvb2dsZS1hcHBzLmRvY3MubWRzGjTC19rkAS4KLAoPCglpbWFnaW5hdmEQARgAEhcKEWZpY2F2YSBpbWFnaW5hbmRvEAEYABgBWgxscm95cWl2bGkybnlyAiAAeACCARRzdWdnZXN0Lm00aWx3NGR3ZWI3Z5oBBggAEAAYALABALgBAMgBABj69o3xyzMgu4SO8cszMABCFHN1Z2dlc3QubTRpbHc0ZHdlYjdnIs4CCgtBQUFCMVl1R1NscxKYAgoLQUFBQjFZdUdTbHMSC0FBQUIxWXVHU2xzGg0KCXRleHQvaHRtbBIAIg4KCnRleHQvcGxhaW4SACobIhUxMDYxNDQ4MDUxMDgzNjkxMTQ3OTUoADgAMPSnhvHLMzjK1obxyzNKdQokYXBwbGljYXRpb24vdm5kLmdvb2dsZS1hcHBzLmRvY3MubWRzGk3C19rkAUcKRQomCiBBbGd1bWFzIHZlemVzLCBkdXJhbnRlIGFzIGF1bGFzLBABGAASGQoTTmFzIGF1bGFzIHBvciB2ZXplcxABGAAYAVoMbDd4Z3FibHR2Mzd5cgIgAHgAggEUc3VnZ2VzdC5xMWh5cnEya2x0MXiaAQYIABAAGACwAQC4AQDIAQAY9KeG8cszIMrWhvHLMzAAQhRzdWdnZXN0LnExaHlycTJrbHQxeCKmAgoLQUFBQjFVMEtZWjQS8AEKC0FBQUIxVTBLWVo0EgtBQUFCMVUwS1laNBoNCgl0ZXh0L2h0bWwSACIOCgp0ZXh0L3BsYWluEgAqGyIVMTA0NTk1MDI5MTM5Njc5MjQ5OTE4KAA4ADC64fisyzM4n+b4rMszSk0KJGFwcGxpY2F0aW9uL3ZuZC5nb29nbGUtYXBwcy5kb2NzLm1kcxolwtfa5AEfCh0KDAoGc2Vyw6NvEAEYABILCgVzZXLDoRABGAAYAVoMam91MG4zM3g3OGp6cgIgAHgAggEUc3VnZ2VzdC4xZ2wyMHRud2dvZneaAQYIABAAGACwAQC4AQDIAQAYuuH4rMszIJ/m+KzLMzAAQhRzdWdnZXN0LjFnbDIwdG53Z29mdyKdAgoLQUFBQjFZdUdTbVES5wEKC0FBQUIxWXVHU21REgtBQUFCMVl1R1NtURoNCgl0ZXh0L2h0bWwSACIOCgp0ZXh0L3BsYWluEgAqGyIVMTA2MTQ0ODA1MTA4MzY5MTE0Nzk1KAA4ADCXg4/xyzM4uIeP8cszSkQKJGFwcGxpY2F0aW9uL3ZuZC5nb29nbGUtYXBwcy5kb2NzLm1kcxocwtfa5AEWChQKBwoBThABGAASBwoBbhABGAAYAVoMczd0N2tpMjBicWFvcgIgAHgAggEUc3VnZ2VzdC5vcTN3cW1nMGgzODiaAQYIABAAGACwAQC4AQDIAQAYl4OP8cszILiHj/HLMzAAQhRzdWdnZXN0Lm9xM3dxbWcwaDM4OCKtAgoLQUFBQjFZdUdTbG8S9wEKC0FBQUIxWXVHU2xvEgtBQUFCMVl1R1NsbxoNCgl0ZXh0L2h0bWwSACIOCgp0ZXh0L3BsYWluEgAqGyIVMTA2MTQ0ODA1MTA4MzY5MTE0Nzk1KAA4ADCv14XxyzM4oeCF8cszSlUKJGFwcGxpY2F0aW9uL3ZuZC5nb29nbGUtYXBwcy5kb2NzLm1kcxotwtfa5AEnCiUKCgoEcGFyYRABGAASFQoPLiBUcmFiYWxoZWkgY29tEAEYABgBWgt4b202cXo0bmppbnICIAB4AIIBFHN1Z2dlc3QuY29iNTB2anBqOTkzmgEGCAAQABgAsAEAuAEAyAEAGK/XhfHLMyCh4IXxyzMwAEIUc3VnZ2VzdC5jb2I1MHZqcGo5OTMilAIKC0FBQUIxVTBLUnU4Et4BCgtBQUFCMVUwS1J1OBILQUFBQjFVMEtSdTgaDQoJdGV4dC9odG1sEgAiDgoKdGV4dC9wbGFpbhIAKhsiFTEwNDU5NTAyOTEzOTY3OTI0OTkxOCgAOAAw/5i9rMszOK+dvazLM0o7CiRhcHBsaWNhdGlvbi92bmQuZ29vZ2xlLWFwcHMuZG9jcy5tZHMaE8LX2uQBDRoLCgcKASIQARgAEAFaDHBzOW1zd2N2NWgycnICIAB4AIIBFHN1Z2dlc3QuOXlnOWNvdWQ2dGNlmgEGCAAQABgAsAEAuAEAyAEAGP+YvazLMyCvnb2syzMwAEIUc3VnZ2VzdC45eWc5Y291ZDZ0Y2UinQIKC0FBQUIxWXVHU21NEucBCgtBQUFCMVl1R1NtTRILQUFBQjFZdUdTbU0aDQoJdGV4dC9odG1sEgAiDgoKdGV4dC9wbGFpbhIAKhsiFTEwNjE0NDgwNTEwODM2OTExNDc5NSgAOAAwsO6O8cszOLn3jvHLM0pECiRhcHBsaWNhdGlvbi92bmQuZ29vZ2xlLWFwcHMuZG9jcy5tZHMaHMLX2uQBFgoUCgcKAS4QARgAEgcKAWUQARgAGAFaDDNvY2FqdTQweTA4YnICIAB4AIIBFHN1Z2dlc3QudWxoMGVlNGNmcmN4mgEGCAAQABgAsAEAuAEAyAEAGLDujvHLMyC5947xyzMwAEIUc3VnZ2VzdC51bGgwZWU0Y2ZyY3gilQIKC0FBQUIxVTBLWVpJEt8BCgtBQUFCMVUwS1laSRILQUFBQjFVMEtZWkkaDQoJdGV4dC9odG1sEgAiDgoKdGV4dC9wbGFpbhIAKhsiFTEwNDU5NTAyOTEzOTY3OTI0OTkxOCgAOAAwgav2rMszOPyv9qzLM0o8CiRhcHBsaWNhdGlvbi92bmQuZ29vZ2xlLWFwcHMuZG9jcy5tZHMaFMLX2uQBDhoMCggKAsOgEAEYABABWgw3N2g5Y3VndGt4NTVyAiAAeACCARRzdWdnZXN0LnMyYjJ2YnhzZ295aJoBBggAEAAYALABALgBAMgBABiBq/asyzMg/K/2rMszMABCFHN1Z2dlc3QuczJiMnZieHNnb3loIqICCgtBQUFCMVl1R1NsOBLsAQoLQUFBQjFZdUdTbDgSC0FBQUIxWXVHU2w4Gg0KCXRleHQvaHRtbBIAIg4KCnRleHQvcGxhaW4SACobIhUxMDYxNDQ4MDUxMDgzNjkxMTQ3OTUoADgAMN3vjPHLMzj284zxyzNKSQokYXBwbGljYXRpb24vdm5kLmdvb2dsZS1hcHBzLmRvY3MubWRzGiHC19rkARsKGQoHCgFyEAEYABIMCgbDp8O1ZXMQARgAGAFaDGI4YWxjaHg2MzF1NXICIAB4AIIBFHN1Z2dlc3Qud3M5cWppNW9uNW83mgEGCAAQABgAsAEAuAEAyAEAGN3vjPHLMyD284zxyzMwAEIUc3VnZ2VzdC53czlxamk1b241bzcilAIKC0FBQUIxVTBLWVpNEt4BCgtBQUFCMVUwS1laTRILQUFBQjFVMEtZWk0aDQoJdGV4dC9odG1sEgAiDgoKdGV4dC9wbGFpbhIAKhsiFTEwNDU5NTAyOTEzOTY3OTI0OTkxOCgAOAAwk7z2rMszOO3C9qzLM0o7CiRhcHBsaWNhdGlvbi92bmQuZ29vZ2xlLWFwcHMuZG9jcy5tZHMaE8LX2uQBDRoLCgcKAXMQARgAEAFaDG5taGRkOTRwMWQxeXICIAB4AIIBFHN1Z2dlc3QuMzRtNHNocmJ5eTZimgEGCAAQABgAsAEAuAEAyAEAGJO89qzLMyDtwvasyzMwAEIUc3VnZ2VzdC4zNG00c2hyYnl5NmIioQIKC0FBQUIxWXVHU2w0EusBCgtBQUFCMVl1R1NsNBILQUFBQjFZdUdTbDQaDQoJdGV4dC9odG1sEgAiDgoKdGV4dC9wbGFpbhIAKhsiFTEwNjE0NDgwNTEwODM2OTExNDc5NSgAOAAwjq+M8cszOMXZjPHLM0pICiRhcHBsaWNhdGlvbi92bmQuZ29vZ2xlLWFwcHMuZG9jcy5tZHMaIMLX2uQBGhoYChQKDmFwcmVuZGVyIG5vdm9zEAEYABABWgwxZGI5ZHMzOTc1YmFyAiAAeACCARRzdWdnZXN0LnJvbjFmbGtkZmw0d5oBBggAEAAYALABALgBAMgBABiOr4zxyzMgxdmM8cszMABCFHN1Z2dlc3Qucm9uMWZsa2RmbDR3IqACCgtBQUFCMVl1R1NsQRLqAQoLQUFBQjFZdUdTbEESC0FBQUIxWXVHU2xBGg0KCXRleHQvaHRtbBIAIg4KCnRleHQvcGxhaW4SACobIhUxMDYxNDQ4MDUxMDgzNjkxMTQ3OTUoADgAMNzP/PDLMzjn1fzwyzNKRwokYXBwbGljYXRpb24vdm5kLmdvb2dsZS1hcHBzLmRvY3MubWRzGh/C19rkARkSCgoGCgAQFBgAEAEaCwoHCgEsEAEYABABWgx1aWV4Nmc1aXpvY2JyAiAAeACCARRzdWdnZXN0Lmhkd3RwNWJrd2hqNZoBBggAEAAYALABALgBAMgBABjcz/zwyzMg59X88MszMABCFHN1Z2dlc3QuaGR3dHA1Ymt3aGo1IrACCgtBQUFCMVUwS1laWRL6AQoLQUFBQjFVMEtZWlkSC0FBQUIxVTBLWVpZGg0KCXRleHQvaHRtbBIAIg4KCnRleHQvcGxhaW4SACobIhUxMDQ1OTUwMjkxMzk2NzkyNDk5MTgoADgAMOOK96zLMziJj/esyzNKVwokYXBwbGljYXRpb24vdm5kLmdvb2dsZS1hcHBzLmRvY3MubWRzGi/C19rkASkKJwoUCg5wZXJtaXRpbmRvIHF1ZRABGAASDQoHcGVybWl0ZRABGAAYAVoMOGZmdDd0eTlhbnN1cgIgAHgAggEUc3VnZ2VzdC5wNzBtYXVwM3dlMTCaAQYIABAAGACwAQC4AQDIAQAY44r3rMszIImP96zLMzAAQhRzdWdnZXN0LnA3MG1hdXAzd2UxMCKfBQoLQUFBQjFZdUdTa2cS7QQKC0FBQUIxWXVHU2tnEgtBQUFCMVl1R1NrZxqFAQoJdGV4dC9odG1sEnhkaXplciBhbnRlcyBkaXNzbyBxdWUgbyB0ZXh0byBzZXLDoSBlc2NyaXRvIGVtIHByaW1laXJhIHBlc3NvYSBwb2lzIHRyYXRhLXNlIGRhIGV4cGVyacOqbmNpYSBwZXNzb2FsIGRhIHByaW1laXJhIGF1dG9yYS4ihgEKCnRleHQvcGxhaW4SeGRpemVyIGFudGVzIGRpc3NvIHF1ZSBvIHRleHRvIHNlcsOhIGVzY3JpdG8gZW0gcHJpbWVpcmEgcGVzc29hIHBvaXMgdHJhdGEtc2UgZGEgZXhwZXJpw6puY2lhIHBlc3NvYWwgZGEgcHJpbWVpcmEgYXV0b3JhLiobIhUxMDYxNDQ4MDUxMDgzNjkxMTQ3OTUoADgAML7v9/DLMzi+7/fwyzNKcgoKdGV4dC9wbGFpbhJkQWluZGEgZW0gbWluaGEgaW5mw6JuY2lhIGEgbWF0ZW3DoXRpY2EgbWUgY29ucXVpc3RvdSBwb3IgbWVpbyBkZSB1bSBwcm9mZXNzb3IgZG8gRW5zaW5vIEZ1bmRhbWVudGFsLloMMnRldmc4NXl0Y3p4cgIgAHgAmgEGCAAQABgAqgF6EnhkaXplciBhbnRlcyBkaXNzbyBxdWUgbyB0ZXh0byBzZXLDoSBlc2NyaXRvIGVtIHByaW1laXJhIHBlc3NvYSBwb2lzIHRyYXRhLXNlIGRhIGV4cGVyacOqbmNpYSBwZXNzb2FsIGRhIHByaW1laXJhIGF1dG9yYS6wAQC4AQDIAQAYvu/38MszIL7v9/DLMzAAQhBraXgucHgyMGxocjQ1aHduIrQCCgtBQUFCMVl1R1NsRRL+AQoLQUFBQjFZdUdTbEUSC0FBQUIxWXVHU2xFGg0KCXRleHQvaHRtbBIAIg4KCnRleHQvcGxhaW4SACobIhUxMDYxNDQ4MDUxMDgzNjkxMTQ3OTUoADgAMM37/fDLMziRuf7wyzNKWwokYXBwbGljYXRpb24vdm5kLmdvb2dsZS1hcHBzLmRvY3MubWRzGjPC19rkAS0KKwoXChFkZXNlamF2YSBjdXJzYXIgYRABGAASDgoIY3Vyc2FyaWEQARgAGAFaDGtrZDk2OGY0eml3Y3ICIAB4AIIBFHN1Z2dlc3QueG85bTN5a2p2MTIwmgEGCAAQABgAsAEAuAEAyAEAGM37/fDLMyCRuf7wyzMwAEIUc3VnZ2VzdC54bzltM3lranYxMjAilAIKC0FBQUIxWXVHU200Et4BCgtBQUFCMVl1R1NtNBILQUFBQjFZdUdTbTQaDQoJdGV4dC9odG1sEgAiDgoKdGV4dC9wbGFpbhIAKhsiFTEwNjE0NDgwNTEwODM2OTExNDc5NSgAOAAw2/iR8cszOPKPkvHLM0o7CiRhcHBsaWNhdGlvbi92bmQuZ29vZ2xlLWFwcHMuZG9jcy5tZHMaE8LX2uQBDRoLCgcKASIQARgAEAFaDHBmNzVqeGk4cHlkeHICIAB4AIIBFHN1Z2dlc3QuZThxem8xamJ2dGFsmgEGCAAQABgAsAEAuAEAyAEAGNv4kfHLMyDyj5LxyzMwAEIUc3VnZ2VzdC5lOHF6bzFqYnZ0YWwilAIKC0FBQUIxVTBLWVpREt4BCgtBQUFCMVUwS1laURILQUFBQjFVMEtZWlEaDQoJdGV4dC9odG1sEgAiDgoKdGV4dC9wbGFpbhIAKhsiFTEwNDU5NTAyOTEzOTY3OTI0OTkxOCgAOAAw48j2rMszOOPI9qzLM0o7CiRhcHBsaWNhdGlvbi92bmQuZ29vZ2xlLWFwcHMuZG9jcy5tZHMaE8LX2uQBDRoLCgcKAW0QARgAEAFaDGlvNHh6aGdtNms3NHICIAB4AIIBFHN1Z2dlc3QuaWF1MWg3bHFiYWEzmgEGCAAQABgAsAEAuAEAyAEAGOPI9qzLMyDjyPasyzMwAEIUc3VnZ2VzdC5pYXUxaDdscWJhYTMikwIKC0FBQUIxVTBLUnY0Et0BCgtBQUFCMVUwS1J2NBILQUFBQjFVMEtSdjQaDQoJdGV4dC9odG1sEgAiDgoKdGV4dC9wbGFpbhIAKhsiFTEwNDU5NTAyOTEzOTY3OTI0OTkxOCgAOAAw5JHFrMszONCWxazLM0o7CiRhcHBsaWNhdGlvbi92bmQuZ29vZ2xlLWFwcHMuZG9jcy5tZHMaE8LX2uQBDRoLCgcKAWEQARgAEAFaC2V0eGZkYzd5ODVscgIgAHgAggEUc3VnZ2VzdC5lbDFzb3NpcDczdWKaAQYIABAAGACwAQC4AQDIAQAY5JHFrMszINCWxazLMzAAQhRzdWdnZXN0LmVsMXNvc2lwNzN1YiLKAgoLQUFBQjFZdUdTbFESlAIKC0FBQUIxWXVHU2xREgtBQUFCMVl1R1NsURoNCgl0ZXh0L2h0bWwSACIOCgp0ZXh0L3BsYWluEgAqGyIVMTA2MTQ0ODA1MTA4MzY5MTE0Nzk1KAA4ADDOvoDxyzM45NiA8cszSnEKJGFwcGxpY2F0aW9uL3ZuZC5nb29nbGUtYXBwcy5kb2NzLm1kcxpJwtfa5AFDCkEKGgoUbWUgaW50ZXJlc3NhdmEgcGVsb3MQARgAEiEKG2FjaGF2YSB0w6NvIGludGVyZXNzYW50ZSBvcxABGAAYAVoMNmo0ZGxpZjRkMXBhcgIgAHgAggEUc3VnZ2VzdC5sczltdG5nYmd0cWOaAQYIABAAGACwAQC4AQDIAQAYzr6A8cszIOTYgPHLMzAAQhRzdWdnZXN0LmxzOW10bmdiZ3RxYyKWAgoLQUFBQjFZdUdTbTAS4AEKC0FBQUIxWXVHU20wEgtBQUFCMVl1R1NtMBoNCgl0ZXh0L2h0bWwSACIOCgp0ZXh0L3BsYWluEgAqGyIVMTA2MTQ0ODA1MTA4MzY5MTE0Nzk1KAA4ADDo8JHxyzM46PCR8cszSj0KJGFwcGxpY2F0aW9uL3ZuZC5nb29nbGUtYXBwcy5kb2NzLm1kcxoVwtfa5AEPGg0KCQoD4oCcEAEYABABWgw3emljbDd2a3QyNG9yAiAAeACCARRzdWdnZXN0LnZhNnBjZHRod3Y1N5oBBggAEAAYALABALgBAMgBABjo8JHxyzMg6PCR8cszMABCFHN1Z2dlc3QudmE2cGNkdGh3djU3IucCCgtBQUFCMVl1R1NsTRKxAgoLQUFBQjFZdUdTbE0SC0FBQUIxWXVHU2xNGg0KCXRleHQvaHRtbBIAIg4KCnRleHQvcGxhaW4SACobIhUxMDYxNDQ4MDUxMDgzNjkxMTQ3OTUoADgAMP2o//DLMziq5v/wyzNKjQEKJGFwcGxpY2F0aW9uL3ZuZC5nb29nbGUtYXBwcy5kb2NzLm1kcxplwtfa5AFfCl0KMgosbyBjb250ZcO6ZG8gZGUgbWF0ZW3DoXRpY2EgZXJhIG1haXMgY29tcGxleG8QARgAEiUKH2EgbWF0ZW3DoXRpY2EgZXJhIG1haXMgY29tcGxleGEQARgAGAFaDHRkdXlka2J4ZTIyNXICIAB4AIIBFHN1Z2dlc3Qua3hieHZqYmRndW0ymgEGCAAQABgAsAEAuAEAyAEAGP2o//DLMyCq5v/wyzMwAEIUc3VnZ2VzdC5reGJ4dmpiZGd1bTIilgIKC0FBQUIxVTBLUnZNEuABCgtBQUFCMVUwS1J2TRILQUFBQjFVMEtSdk0aDQoJdGV4dC9odG1sEgAiDgoKdGV4dC9wbGFpbhIAKhsiFTEwNDU5NTAyOTEzOTY3OTI0OTkxOCgAOAAwoLK9rMszOKCyvazLM0o9CiRhcHBsaWNhdGlvbi92bmQuZ29vZ2xlLWFwcHMuZG9jcy5tZHMaFcLX2uQBDxoNCgkKA+KAnRABGAAQAVoMOXB3dGQ5eHBzc3JqcgIgAHgAggEUc3VnZ2VzdC5lcGRrMjUzM3lnd3maAQYIABAAGACwAQC4AQDIAQAYoLK9rMszIKCyvazLMzAAQhRzdWdnZXN0LmVwZGsyNTMzeWd3eSKUAgoLQUFBQjFVMEtSdWsS3gEKC0FBQUIxVTBLUnVrEgtBQUFCMVUwS1J1axoNCgl0ZXh0L2h0bWwSACIOCgp0ZXh0L3BsYWluEgAqGyIVMTA0NTk1MDI5MTM5Njc5MjQ5OTE4KAA4ADDe7rqsyzM43vK6rMszSjsKJGFwcGxpY2F0aW9uL3ZuZC5nb29nbGUtYXBwcy5kb2NzLm1kcxoTwtfa5AENGgsKBwoBZBABGAAQAVoMbG1icDlvcG55eXRtcgIgAHgAggEUc3VnZ2VzdC43M3U5Zm5rMjQzMGSaAQYIABAAGACwAQC4AQDIAQAY3u66rMszIN7yuqzLMzAAQhRzdWdnZXN0LjczdTlmbmsyNDMwZCKUAgoLQUFBQjFVMEtSdzAS3gEKC0FBQUIxVTBLUncwEgtBQUFCMVUwS1J3MBoNCgl0ZXh0L2h0bWwSACIOCgp0ZXh0L3BsYWluEgAqGyIVMTA0NTk1MDI5MTM5Njc5MjQ5OTE4KAA4ADCLxsysyzM4kMvMrMszSjsKJGFwcGxpY2F0aW9uL3ZuZC5nb29nbGUtYXBwcy5kb2NzLm1kcxoTwtfa5AENGgsKBwoBcxABGAAQAVoMZTQ4MjFzejB3bDA1cgIgAHgAggEUc3VnZ2VzdC5xNTYxbjY2Y2V5cDSaAQYIABAAGACwAQC4AQDIAQAYi8bMrMszIJDLzKzLMzAAQhRzdWdnZXN0LnE1NjFuNjZjZXlwNCLrBAoLQUFBQjFZdUdTblkSuQQKC0FBQUIxWXVHU25ZEgtBQUFCMVl1R1NuWRpNCgl0ZXh0L2h0bWwSQHJlZm9ybXVsYXIgZXNzZSB0cmVjaG8sIGVzcGVjaWZpY2FyIHF1ZSBmb2kgc29tZW50ZSB1bSBlc3R1ZGFudGUiTgoKdGV4dC9wbGFpbhJAcmVmb3JtdWxhciBlc3NlIHRyZWNobywgZXNwZWNpZmljYXIgcXVlIGZvaSBzb21lbnRlIHVtIGVzdHVkYW50ZSobIhUxMDYxNDQ4MDUxMDgzNjkxMTQ3OTUoADgAMKDslvHLMzig7JbxyzNK5wEKCnRleHQvcGxhaW4S2AFOZXNzZSBtZXNtbyBhbm8gdGl2ZSBFc3R1ZGFudGVzIFDDumJsaWNvLUFsdm8gZGEgRWR1Y2HDp8OjbyBFc3BlY2lhbC1FUEFFRShQZXNzb2FzIGNvbSBEZWZpY2nDqm5jaWEsIFRyYW5zdG9ybm8gZG8gRXNwZWN0cm8gQXV0aXN0YSBlIEFsdGFzIEhhYmlsaWRhZGVzIG91IFN1cGVyZG90YcOnw6NvKSBuw6NvIHNhYmlhIGNvbW8gcmVhbGl6YXIgdW0gdHJhYmFsaG8gY29tIGVsZS5aDGZncHRzd3F2M2t1cnICIAB4AJoBBggAEAAYAKoBQhJAcmVmb3JtdWxhciBlc3NlIHRyZWNobywgZXNwZWNpZmljYXIgcXVlIGZvaSBzb21lbnRlIHVtIGVzdHVkYW50ZbABALgBAMgBABig7JbxyzMgoOyW8cszMABCEGtpeC5ibTBsN3JmN3Z4ZmEiogIKC0FBQUIxVTBLUnZREuwBCgtBQUFCMVUwS1J2URILQUFBQjFVMEtSdlEaDQoJdGV4dC9odG1sEgAiDgoKdGV4dC9wbGFpbhIAKhsiFTEwNDU5NTAyOTEzOTY3OTI0OTkxOCgAOAAwgeq9rMszOMXuvazLM0pJCiRhcHBsaWNhdGlvbi92bmQuZ29vZ2xlLWFwcHMuZG9jcy5tZHMaIcLX2uQBGwoZCgoKBHTDqm0QARgAEgkKA3RlbRABGAAYAVoMcXFiM3ZnZWd2OXNrcgIgAHgAggEUc3VnZ2VzdC4zczA1M2sybzZrcnaaAQYIABAAGACwAQC4AQDIAQAYgeq9rMszIMXuvazLMzAAQhRzdWdnZXN0LjNzMDUzazJvNmtydiKUAgoLQUFBQjFZdUdTbXcS3gEKC0FBQUIxWXVHU213EgtBQUFCMVl1R1NtdxoNCgl0ZXh0L2h0bWwSACIOCgp0ZXh0L3BsYWluEgAqGyIVMTA2MTQ0ODA1MTA4MzY5MTE0Nzk1KAA4ADCH6ZHxyzM4qu6R8cszSjsKJGFwcGxpY2F0aW9uL3ZuZC5nb29nbGUtYXBwcy5kb2NzLm1kcxoTwtfa5AENGgsKBwoBIhABGAAQAVoMOXVsMWY0a2pjbTN6cgIgAHgAggEUc3VnZ2VzdC43ZGNjYmRqdWIybGOaAQYIABAAGACwAQC4AQDIAQAYh+mR8cszIKrukfHLMzAAQhRzdWdnZXN0LjdkY2NiZGp1YjJsYyKfAgoLQUFBQjFZdUdTbzgS6QEKC0FBQUIxWXVHU284EgtBQUFCMVl1R1NvOBoNCgl0ZXh0L2h0bWwSACIOCgp0ZXh0L3BsYWluEgAqGyIVMTA2MTQ0ODA1MTA4MzY5MTE0Nzk1KAA4ADCrpcHxyzM4uqnB8cszSkYKJGFwcGxpY2F0aW9uL3ZuZC5nb29nbGUtYXBwcy5kb2NzLm1kcxoewtfa5AEYChYKBwoBQRABGAASCQoDRSBhEAEYABgBWgw5bTBpcTNleWtmcjRyAiAAeACCARRzdWdnZXN0Lnd3NWtmb2hkYTdrbpoBBggAEAAYALABALgBAMgBABirpcHxyzMguqnB8cszMABCFHN1Z2dlc3Qud3c1a2ZvaGRhN2tuIpQCCgtBQUFCMVUwS1J3NBLeAQoLQUFBQjFVMEtSdzQSC0FBQUIxVTBLUnc0Gg0KCXRleHQvaHRtbBIAIg4KCnRleHQvcGxhaW4SACobIhUxMDQ1OTUwMjkxMzk2NzkyNDk5MTgoADgAMIPTzKzLMziO2MysyzNKOwokYXBwbGljYXRpb24vdm5kLmdvb2dsZS1hcHBzLmRvY3MubWRzGhPC19rkAQ0aCwoHCgFzEAEYABABWgxuemI1aWE5dDlpdG9yAiAAeACCARRzdWdnZXN0Lm44M2VkdjhpYWR0epoBBggAEAAYALABALgBAMgBABiD08ysyzMgjtjMrMszMABCFHN1Z2dlc3QubjgzZWR2OGlhZHR6IpYCCgtBQUFCMVUwS1J2RRLgAQoLQUFBQjFVMEtSdkUSC0FBQUIxVTBLUnZFGg0KCXRleHQvaHRtbBIAIg4KCnRleHQvcGxhaW4SACobIhUxMDQ1OTUwMjkxMzk2NzkyNDk5MTgoADgAMLuhvazLMzi7ob2syzNKPQokYXBwbGljYXRpb24vdm5kLmdvb2dsZS1hcHBzLmRvY3MubWRzGhXC19rkAQ8aDQoJCgPigJwQARgAEAFaDGEzZzdnNXphNjN5OHICIAB4AIIBFHN1Z2dlc3QucXRneng4bmQzMzk0mgEGCAAQABgAsAEAuAEAyAEAGLuhvazLMyC7ob2syzMwAEIUc3VnZ2VzdC5xdGd6eDhuZDMzOTQipQIKC0FBQUIxWXVHU25jEu8BCgtBQUFCMVl1R1NuYxILQUFBQjFZdUdTbmMaDQoJdGV4dC9odG1sEgAiDgoKdGV4dC9wbGFpbhIAKhsiFTEwNjE0NDgwNTEwODM2OTExNDc5NSgAOAAw+4aY8cszOOHcmPHLM0pMCiRhcHBsaWNhdGlvbi92bmQuZ29vZ2xlLWFwcHMuZG9jcy5tZHMaJMLX2uQBHgocCg0KB1BlcmNlYmkQARgAEgkKA05lbRABGAAYAVoMbDVnbDg2bjNiMzgzcgIgAHgAggEUc3VnZ2VzdC5ienQ4ZWJ1dm9hM2GaAQYIABAAGACwAQC4AQDIAQAY+4aY8cszIOHcmPHLMzAAQhRzdWdnZXN0LmJ6dDhlYnV2b2EzYSKUAgoLQUFBQjFVMEtSdkkS3gEKC0FBQUIxVTBLUnZJEgtBQUFCMVUwS1J2SRoNCgl0ZXh0L2h0bWwSACIOCgp0ZXh0L3BsYWluEgAqGyIVMTA0NTk1MDI5MTM5Njc5MjQ5OTE4KAA4ADCKq72syzM40q+9rMszSjsKJGFwcGxpY2F0aW9uL3ZuZC5nb29nbGUtYXBwcy5kb2NzLm1kcxoTwtfa5AENGgsKBwoBIhABGAAQAVoMdDlyZTh5djAwYnNvcgIgAHgAggEUc3VnZ2VzdC5hOW5kbjJ4M2xiZ2KaAQYIABAAGACwAQC4AQDIAQAYiqu9rMszINKvvazLMzAAQhRzdWdnZXN0LmE5bmRuMngzbGJnYiKdAgoLQUFBQjFVMEtSdWcS5wEKC0FBQUIxVTBLUnVnEgtBQUFCMVUwS1J1ZxoNCgl0ZXh0L2h0bWwSACIOCgp0ZXh0L3BsYWluEgAqGyIVMTA0NTk1MDI5MTM5Njc5MjQ5OTE4KAA4ADDiz7qsyzM4iuG6rMszSkQKJGFwcGxpY2F0aW9uL3ZuZC5nb29nbGUtYXBwcy5kb2NzLm1kcxocwtfa5AEWGhQKEAoKLCBwb3IgbWVpbxABGAAQAVoMaWdlcnpqZWw2Y3llcgIgAHgAggEUc3VnZ2VzdC50M2tnYm54OG1pcnqaAQYIABAAGACwAQC4AQDIAQAY4s+6rMszIIrhuqzLMzAAQhRzdWdnZXN0LnQza2dibng4bWlyeiKoAgoLQUFBQjFVMEtZWmcS8gEKC0FBQUIxVTBLWVpnEgtBQUFCMVUwS1laZxoNCgl0ZXh0L2h0bWwSACIOCgp0ZXh0L3BsYWluEgAqGyIVMTA0NTk1MDI5MTM5Njc5MjQ5OTE4KAA4ADDV0PesyzM4kNX3rMszSk8KJGFwcGxpY2F0aW9uL3ZuZC5nb29nbGUtYXBwcy5kb2NzLm1kcxonwtfa5AEhCh8KDAoGb25saW5lEAEYABINCgdvbi1saW5lEAEYABgBWgw4MDY5eDM5YWowZW5yAiAAeACCARRzdWdnZXN0LjE4dGZkcTJqczV5apoBBggAEAAYALABALgBAMgBABjV0PesyzMgkNX3rMszMABCFHN1Z2dlc3QuMTh0ZmRxMmpzNXlqIpQCCgtBQUFCMVl1R1NvTRLeAQoLQUFBQjFZdUdTb00SC0FBQUIxWXVHU29NGg0KCXRleHQvaHRtbBIAIg4KCnRleHQvcGxhaW4SACobIhUxMDYxNDQ4MDUxMDgzNjkxMTQ3OTUoADgAMJL8r/HLMzjKgLDxyzNKOwokYXBwbGljYXRpb24vdm5kLmdvb2dsZS1hcHBzLmRvY3MubWRzGhPC19rkAQ0aCwoHCgEuEAEYABABWgxxdzliYzUxY2VxaGpyAiAAeACCARRzdWdnZXN0LjNhcTV5N3owbDF4bJoBBggAEAAYALABALgBAMgBABiS/K/xyzMgyoCw8cszMABCFHN1Z2dlc3QuM2FxNXk3ejBsMXhsIpQCCgtBQUFCMVl1R1NuaxLeAQoLQUFBQjFZdUdTbmsSC0FBQUIxWXVHU25rGg0KCXRleHQvaHRtbBIAIg4KCnRleHQvcGxhaW4SACobIhUxMDYxNDQ4MDUxMDgzNjkxMTQ3OTUoADgAMKSKmfHLMzjkjpnxyzNKOwokYXBwbGljYXRpb24vdm5kLmdvb2dsZS1hcHBzLmRvY3MubWRzGhPC19rkAQ0SCwoHCgFtEAEYABABWgxpZWd0eXduYjAzZ2tyAiAAeACCARRzdWdnZXN0LjFzNzI1MXVkY2FwepoBBggAEAAYALABALgBAMgBABikipnxyzMg5I6Z8cszMABCFHN1Z2dlc3QuMXM3MjUxdWRjYXB6IrICCgtBQUFCMVl1R1NvSRL8AQoLQUFBQjFZdUdTb0kSC0FBQUIxWXVHU29JGg0KCXRleHQvaHRtbBIAIg4KCnRleHQvcGxhaW4SACobIhUxMDYxNDQ4MDUxMDgzNjkxMTQ3OTUoADgAMLa+r/HLMzjJ4a/xyzNKWQokYXBwbGljYXRpb24vdm5kLmdvb2dsZS1hcHBzLmRvY3MubWRzGjHC19rkASsKKQoRCgtPcyBkb2NlbnRlcxABGAASEgoMRXNzZSBkb2NlbnRlEAEYABgBWgw0NXQ2cms4aWE2M3JyAiAAeACCARRzdWdnZXN0Lms4cHQ1Mm93dDkxeZoBBggAEAAYALABALgBAMgBABi2vq/xyzMgyeGv8cszMABCFHN1Z2dlc3QuazhwdDUyb3d0OTF5Ip4CCgtBQUFCMVl1R1NuZxLoAQoLQUFBQjFZdUdTbmcSC0FBQUIxWXVHU25nGg0KCXRleHQvaHRtbBIAIg4KCnRleHQvcGxhaW4SACobIhUxMDYxNDQ4MDUxMDgzNjkxMTQ3OTUoADgAMKfvmPHLMzjs/ZjxyzNKRQokYXBwbGljYXRpb24vdm5kLmdvb2dsZS1hcHBzLmRvY3MubWRzGh3C19rkARcaFQoRCgtxdWUgbsOjbyBzZRABGAAQAVoMM2Zqb2JpZjF2eW52cgIgAHgAggEUc3VnZ2VzdC5uOWNuaG1jeHByOHaaAQYIABAAGACwAQC4AQDIAQAYp++Y8cszIOz9mPHLMzAAQhRzdWdnZXN0Lm45Y25obWN4cHI4diKWAgoLQUFBQjFZdUdTb1US4AEKC0FBQUIxWXVHU29VEgtBQUFCMVl1R1NvVRoNCgl0ZXh0L2h0bWwSACIOCgp0ZXh0L3BsYWluEgAqGyIVMTA2MTQ0ODA1MTA4MzY5MTE0Nzk1KAA4ADCKq7HxyzM41LSx8cszSj0KJGFwcGxpY2F0aW9uL3ZuZC5nb29nbGUtYXBwcy5kb2NzLm1kcxoVwtfa5AEPGg0KCQoDdW1hEAEYABABWgxrbWZmemh0bGppMzJyAiAAeACCARRzdWdnZXN0Lno1NXpicThkc3J6Z5oBBggAEAAYALABALgBAMgBABiKq7HxyzMg1LSx8cszMABCFHN1Z2dlc3QuejU1emJxOGRzcnpnIpoCCgtBQUFCMVUwS1J1cxLkAQoLQUFBQjFVMEtSdXMSC0FBQUIxVTBLUnVzGg0KCXRleHQvaHRtbBIAIg4KCnRleHQvcGxhaW4SACobIhUxMDQ1OTUwMjkxMzk2NzkyNDk5MTgoADgAMKHTu6zLMziZ3LusyzNKQQokYXBwbGljYXRpb24vdm5kLmdvb2dsZS1hcHBzLmRvY3MubWRzGhnC19rkARMaEQoNCgcsIG8gcXVlEAEYABABWgw2MXRpYW40OHJjdThyAiAAeACCARRzdWdnZXN0LnE2dGNycHVteHhtZJoBBggAEAAYALABALgBAMgBABih07usyzMgmdy7rMszMABCFHN1Z2dlc3QucTZ0Y3JwdW14eG1kIpQCCgtBQUFCMVUwS1lacxLeAQoLQUFBQjFVMEtZWnMSC0FBQUIxVTBLWVpzGg0KCXRleHQvaHRtbBIAIg4KCnRleHQvcGxhaW4SACobIhUxMDQ1OTUwMjkxMzk2NzkyNDk5MTgoADgAMKOs+KzLMzj9sPisyzNKOwokYXBwbGljYXRpb24vdm5kLmdvb2dsZS1hcHBzLmRvY3MubWRzGhPC19rkAQ0aCwoHCgFzEAEYABABWgxlcWJqNmw2dXV0cDZyAiAAeACCARRzdWdnZXN0LjltbHExaWU2cW5xY5oBBggAEAAYALABALgBAMgBABijrPisyzMg/bD4rMszMABCFHN1Z2dlc3QuOW1scTFpZTZxbnFjIpQCCgtBQUFCMVl1R1NvURLeAQoLQUFBQjFZdUdTb1ESC0FBQUIxWXVHU29RGg0KCXRleHQvaHRtbBIAIg4KCnRleHQvcGxhaW4SACobIhUxMDYxNDQ4MDUxMDgzNjkxMTQ3OTUoADgAMP6FsPHLMzj+hbDxyzNKOwokYXBwbGljYXRpb24vdm5kLmdvb2dsZS1hcHBzLmRvY3MubWRzGhPC19rkAQ0aCwoHCgFtEAEYABABWgxwczFtaXF2bzl3N3RyAiAAeACCARRzdWdnZXN0Ljl4eWRnaTh4bmFmNpoBBggAEAAYALABALgBAMgBABj+hbDxyzMg/oWw8cszMABCFHN1Z2dlc3QuOXh5ZGdpOHhuYWY2IokPCgtBQUFCMVl1R1NwMBLXDgoLQUFBQjFZdUdTcDASC0FBQUIxWXVHU3AwGoACCgl0ZXh0L2h0bWwS8gFvIG1vZG8gZ2VydW5kaW8gKCB2ZXJib3MgdGVybWluYW5kbyBjb20gLW5kbykgbsOjbyBjb21iaW5vdSBtdWl0byBjb20gZXNzYSBwYXJ0ZSBkbyB0ZXh0by4gYWNobyBxdWUgZMOhIHBhcmEgZGVpeGFyIG5vIGluZmluaXRpdm8sIHBvciBleGVtcGxvOiAmcXVvdDtBc3NpbSwgbyB0cmFiYWxobyBidXNjYSBmYXZvcmVjZXIgdW0gYW1iaWVudGUgbWFpcyBoYXJtw7RuaWNvLCBkZSBmb3JtYSBhIGVzdGltdWxhci4uLiZxdW90OyL3AQoKdGV4dC9wbGFpbhLoAW8gbW9kbyBnZXJ1bmRpbyAoIHZlcmJvcyB0ZXJtaW5hbmRvIGNvbSAtbmRvKSBuw6NvIGNvbWJpbm91IG11aXRvIGNvbSBlc3NhIHBhcnRlIGRvIHRleHRvLiBhY2hvIHF1ZSBkw6EgcGFyYSBkZWl4YXIgbm8gaW5maW5pdGl2bywgcG9yIGV4ZW1wbG86ICJBc3NpbSwgbyB0cmFiYWxobyBidXNjYSBmYXZvcmVjZXIgdW0gYW1iaWVudGUgbWFpcyBoYXJtw7RuaWNvLCBkZSBmb3JtYSBhIGVzdGltdWxhci4uLiIqGyIVMTA2MTQ0ODA1MTA4MzY5MTE0Nzk1KAA4ADDTjdfxyzM4043X8cszSvMHCgp0ZXh0L3BsYWluEuQHw4kgZXNwZXJhZG8gY29tIGVzc2EgcGVzcXVpc2EgY29udHJpYnVhIHBhcmEgbyBlbnNpbm8gZGUgbWF0ZW3DoXRpY2EgaW5jbHVzaXZhIHBhcmEgZXN0dWRhbnRlcyBjb20gVHJhbnN0b3JubyBkbyBFc3BlY3RybyBBdXRpc3RhIChURUEpIHZhbG9yaXphbmRvIGEgcGFyY2VyaWEgY29sYWJvcmF0aXZhbyBlbnRyZSBvIHByb2Zlc3NvciBkYSBzYWxhIHJlZ3VsYXIgZSBvIHByb2Zlc3NvciBkZSBzYWxhIGRlIHJlY3Vyc29zIG11bHRpZnVuY2lvbmFpcy4gT3MgZGFkb3Mgb2J0aWRvcyBuYSBlbnRyZXZpc3RhIHNlbWllc3RydXR1cmFkYSBwb3NzYW1wb3NzYSBwb3NzaWJpbGl0YXIgcmVzdWx0YWRvcyBwcsOzeGltbyBhIHJlYWxpZGFkZSBkbyBhbWJpZW50ZSBlc2NvbGFyLCBidXNjYW5kbyBzb2x1w6fDo28gcGFyYSBhIHByb2JsZW3DoXRpY2EgZG8gZW5zaW5vIGRlIG1hdGVtw6F0aWNhIHBhcmEgZXN0dWRhbnRlcyBjb20gVEVBLCBwb3IgbWVpbyBkZSB1bWEgcGFyY2VyaWEgY29sYWJvcmF0aXZhLCBpbmNlbnRpdmFuZG8gaW50ZXJhw6fDtWVzIGVudHJlIG9zIHByb2Zpc3Npb25haXMuIApBc3NpbSwgZmF2b3JlY2VuZG8gY29tIHVtIGFtYmllbnRlIG1haXMgaGFybcO0bmljbywgZXN0aW11bGFuZG8gdW0gdHJhYmFsaG8gZW0gZXF1aXBlIHBhcmEgbWVsaG9yIGF0ZW5kZXIgw6AgcGFydGljdWxhcmlkYWRlIGRvcyBlc3R1ZGFudGVzLiBDb250cmlidWluZG8gcGFyYSB1bWEgcmVmbGV4w6NvIGNyw610aWNhIGRvIGZhemVyIGRvIHByb2Zlc3NvciBkZSBtYXRlbcOhdGljYSBwYXJhIG8gZW5zaW5vIGRlIGFsdW5vcyBjb20gVEVBLCBtb3RpdmFuZG8gZXN0cmF0w6lnaWFzIG1haXMgbMO6ZGljYXMgZSB2aXN1YWwgcGFyYSBhcyBhdWxhcywgcG9zc2liaWxpdGFuZG8gcXVhbGlkYWRlIHBhcmEgbyBlbnNpbm8sIGluY2x1c8OjbyBlIGVxdWlkYWRlIHBhcmEgZXNzYSBkaXNjaXBsaW5hIHTDo28gaW1wb3J0YW50ZSBuYSB2aWRhIGRhIGh1bWFuaWRhZGUuWgx0eHZodmcybTd6a2RyAiAAeACaAQYIABAAGACqAfUBEvIBbyBtb2RvIGdlcnVuZGlvICggdmVyYm9zIHRlcm1pbmFuZG8gY29tIC1uZG8pIG7Do28gY29tYmlub3UgbXVpdG8gY29tIGVzc2EgcGFydGUgZG8gdGV4dG8uIGFjaG8gcXVlIGTDoSBwYXJhIGRlaXhhciBubyBpbmZpbml0aXZvLCBwb3IgZXhlbXBsbzogJnF1b3Q7QXNzaW0sIG8gdHJhYmFsaG8gYnVzY2EgZmF2b3JlY2VyIHVtIGFtYmllbnRlIG1haXMgaGFybcO0bmljbywgZGUgZm9ybWEgYSBlc3RpbXVsYXIuLi4mcXVvdDuwAQC4AQDIAQAY043X8cszINON1/HLMzAAQhBraXguMnNub2NrcHI1M2ZpIpQCCgtBQUFCMVUwS1ladxLeAQoLQUFBQjFVMEtZWncSC0FBQUIxVTBLWVp3Gg0KCXRleHQvaHRtbBIAIg4KCnRleHQvcGxhaW4SACobIhUxMDQ1OTUwMjkxMzk2NzkyNDk5MTgoADgAMPm6+KzLMzjev/isyzNKOwokYXBwbGljYXRpb24vdm5kLmdvb2dsZS1hcHBzLmRvY3MubWRzGhPC19rkAQ0aCwoHCgFzEAEYABABWgw0d3ZlbGxmcHR1bnNyAiAAeACCARRzdWdnZXN0LmN1Z3M1NDk2OGlwd5oBBggAEAAYALABALgBAMgBABj5uvisyzMg3r/4rMszMABCFHN1Z2dlc3QuY3VnczU0OTY4aXB3IqECCgtBQUFCMVl1R1NtWRLrAQoLQUFBQjFZdUdTbVkSC0FBQUIxWXVHU21ZGg0KCXRleHQvaHRtbBIAIg4KCnRleHQvcGxhaW4SACobIhUxMDYxNDQ4MDUxMDgzNjkxMTQ3OTUoADgAMJavj/HLMzjvvI/xyzNKSAokYXBwbGljYXRpb24vdm5kLmdvb2dsZS1hcHBzLmRvY3MubWRzGiDC19rkARoKGAoJCgNow6EQARgAEgkKA3RlbRABGAAYAVoMc3B2dmkwb3AxdzQ1cgIgAHgAggEUc3VnZ2VzdC5nNXZscnFiMzNyb3eaAQYIABAAGACwAQC4AQDIAQAYlq+P8cszIO+8j/HLMzAAQhRzdWdnZXN0Lmc1dmxycWIzM3JvdyKVAgoLQUFBQjFZdUdTbHcS3wEKC0FBQUIxWXVHU2x3EgtBQUFCMVl1R1NsdxoNCgl0ZXh0L2h0bWwSACIOCgp0ZXh0L3BsYWluEgAqGyIVMTA2MTQ0ODA1MTA4MzY5MTE0Nzk1KAA4ADDX+obxyzM4gv+G8cszSjwKJGFwcGxpY2F0aW9uL3ZuZC5nb29nbGUtYXBwcy5kb2NzLm1kcxoUwtfa5AEOGgwKCAoCZGUQARgAEAFaDGZ5em54aXZuNmgxZnICIAB4AIIBFHN1Z2dlc3QudTVxOWl4dnMyMWE0mgEGCAAQABgAsAEAuAEAyAEAGNf6hvHLMyCC/4bxyzMwAEIUc3VnZ2VzdC51NXE5aXh2czIxYTQilAIKC0FBQUIxWXVHU21VEt4BCgtBQUFCMVl1R1NtVRILQUFBQjFZdUdTbVUaDQoJdGV4dC9odG1sEgAiDgoKdGV4dC9wbGFpbhIAKhsiFTEwNjE0NDgwNTEwODM2OTExNDc5NSgAOAAwzZ6P8cszOIejj/HLM0o7CiRhcHBsaWNhdGlvbi92bmQuZ29vZ2xlLWFwcHMuZG9jcy5tZHMaE8LX2uQBDRoLCgcKASwQARgAEAFaDGl3cXp6cHA5cGxpc3ICIAB4AIIBFHN1Z2dlc3QucWNvNGU1aTVjdnc2mgEGCAAQABgAsAEAuAEAyAEAGM2ej/HLMyCHo4/xyzMwAEIUc3VnZ2VzdC5xY280ZTVpNWN2dzYiogIKC0FBQUIxWXVHU21jEuwBCgtBQUFCMVl1R1NtYxILQUFBQjFZdUdTbWMaDQoJdGV4dC9odG1sEgAiDgoKdGV4dC9wbGFpbhIAKhsiFTEwNjE0NDgwNTEwODM2OTExNDc5NSgAOAAw6uuP8cszOIrwj/HLM0pJCiRhcHBsaWNhdGlvbi92bmQuZ29vZ2xlLWFwcHMuZG9jcy5tZHMaIcLX2uQBGwoZCgoKBG9uZGUQARgAEgkKA3F1ZRABGAAYAVoMeXY0d3h4ZWU2MHAzcgIgAHgAggEUc3VnZ2VzdC5xMmM5MWh4ZWIwdjSaAQYIABAAGACwAQC4AQDIAQAY6uuP8cszIIrwj/HLMzAAQhRzdWdnZXN0LnEyYzkxaHhlYjB2NCKUAgoLQUFBQjFZdUdTbWcS3gEKC0FBQUIxWXVHU21nEgtBQUFCMVl1R1NtZxoNCgl0ZXh0L2h0bWwSACIOCgp0ZXh0L3BsYWluEgAqGyIVMTA2MTQ0ODA1MTA4MzY5MTE0Nzk1KAA4ADDdxJDxyzM4gMqQ8cszSjsKJGFwcGxpY2F0aW9uL3ZuZC5nb29nbGUtYXBwcy5kb2NzLm1kcxoTwtfa5AENGgsKBwoBLBABGAAQAVoMNnFkZmprNWcyaTNncgIgAHgAggEUc3VnZ2VzdC5oYmdmemlkMXJhd26aAQYIABAAGACwAQC4AQDIAQAY3cSQ8cszIIDKkPHLMzAAQhRzdWdnZXN0LmhiZ2Z6aWQxcmF3biKVAgoLQUFBQjFZdUdTbXMS3wEKC0FBQUIxWXVHU21zEgtBQUFCMVl1R1NtcxoNCgl0ZXh0L2h0bWwSACIOCgp0ZXh0L3BsYWluEgAqGyIVMTA2MTQ0ODA1MTA4MzY5MTE0Nzk1KAA4ADD2m5HxyzM4taCR8cszSjwKJGFwcGxpY2F0aW9uL3ZuZC5nb29nbGUtYXBwcy5kb2NzLm1kcxoUwtfa5AEOGgwKCAoCZXUQARgAEAFaDGVuMjJpc212NWMxMHICIAB4AIIBFHN1Z2dlc3Qubm15ZHM4YXF3aXpumgEGCAAQABgAsAEAuAEAyAEAGPabkfHLMyC1oJHxyzMwAEIUc3VnZ2VzdC5ubXlkczhhcXdpem4iogIKC0FBQUIxWXVHU280EuwBCgtBQUFCMVl1R1NvNBILQUFBQjFZdUdTbzQaDQoJdGV4dC9odG1sEgAiDgoKdGV4dC9wbGFpbhIAKhsiFTEwNjE0NDgwNTEwODM2OTExNDc5NSgAOAAwm+TA8cszOKrowPHLM0pJCiRhcHBsaWNhdGlvbi92bmQuZ29vZ2xlLWFwcHMuZG9jcy5tZHMaIcLX2uQBGwoZCgoKBHTDqm0QARgAEgkKA3RlbRABGAAYAVoMZDhudjdoaGZranQzcgIgAHgAggEUc3VnZ2VzdC54YmQyMmQyamxsZ3SaAQYIABAAGACwAQC4AQDIAQAYm+TA8cszIKrowPHLMzAAQhRzdWdnZXN0LnhiZDIyZDJqbGxndCKUAgoLQUFBQjFZdUdTbW8S3gEKC0FBQUIxWXVHU21vEgtBQUFCMVl1R1NtbxoNCgl0ZXh0L2h0bWwSACIOCgp0ZXh0L3BsYWluEgAqGyIVMTA2MTQ0ODA1MTA4MzY5MTE0Nzk1KAA4ADCLipHxyzM4yo6R8cszSjsKJGFwcGxpY2F0aW9uL3ZuZC5nb29nbGUtYXBwcy5kb2NzLm1kcxoTwtfa5AENGgsKBwoBOhABGAAQAVoMbXR1em1wZDY3aXB4cgIgAHgAggEUc3VnZ2VzdC45Z2diM2JqMjNtNmuaAQYIABAAGACwAQC4AQDIAQAYi4qR8cszIMqOkfHLMzAAQhRzdWdnZXN0LjlnZ2IzYmoyM202ayKjAgoLQUFBQjFZdUdTbzAS7QEKC0FBQUIxWXVHU28wEgtBQUFCMVl1R1NvMBoNCgl0ZXh0L2h0bWwSACIOCgp0ZXh0L3BsYWluEgAqGyIVMTA2MTQ0ODA1MTA4MzY5MTE0Nzk1KAA4ADCmwsDxyzM48MbA8cszSkoKJGFwcGxpY2F0aW9uL3ZuZC5nb29nbGUtYXBwcy5kb2NzLm1kcxoiwtfa5AEcEhoKFgoQc2VyZW0gZ2VyYWxtZW50ZRABGAAQAVoMMzk1Y2szeWQwN251cgIgAHgAggEUc3VnZ2VzdC42MmFuMW5pa3J5djSaAQYIABAAGACwAQC4AQDIAQAYpsLA8cszIPDGwPHLMzAAQhRzdWdnZXN0LjYyYW4xbmlrcnl2NCKmAgoLQUFBQjFVMEtSeTAS8AEKC0FBQUIxVTBLUnkwEgtBQUFCMVUwS1J5MBoNCgl0ZXh0L2h0bWwSACIOCgp0ZXh0L3BsYWluEgAqGyIVMTA0NTk1MDI5MTM5Njc5MjQ5OTE4KAA4ADDH4dusyzM47ejcrMszSk0KJGFwcGxpY2F0aW9uL3ZuZC5nb29nbGUtYXBwcy5kb2NzLm1kcxolwtfa5AEfCh0KEAoKdGVtIGNvbW8gbxABGAASBwoBbxABGAAYAVoMb3czaXV2OGxmZm1qcgIgAHgAggEUc3VnZ2VzdC5iZGU0cjA5M291NWWaAQYIABAAGACwAQC4AQDIAQAYx+HbrMszIO3o3KzLMzAAQhRzdWdnZXN0LmJkZTRyMDkzb3U1ZSKUAgoLQUFBQjFVMEtSeTQS3gEKC0FBQUIxVTBLUnk0EgtBQUFCMVUwS1J5NBoNCgl0ZXh0L2h0bWwSACIOCgp0ZXh0L3BsYWluEgAqGyIVMTA0NTk1MDI5MTM5Njc5MjQ5OTE4KAA4ADDksdysyzM4obbcrMszSjsKJGFwcGxpY2F0aW9uL3ZuZC5nb29nbGUtYXBwcy5kb2NzLm1kcxoTwtfa5AENGgsKBwoBLBABGAAQAVoMOXowMHlhbzIzenkxcgIgAHgAggEUc3VnZ2VzdC5ic2x4ajFicWV5dmSaAQYIABAAGACwAQC4AQDIAQAY5LHcrMszIKG23KzLMzAAQhRzdWdnZXN0LmJzbHhqMWJxZXl2ZCK2AgoLQUFBQjFZdUdTcFkSgAIKC0FBQUIxWXVHU3BZEgtBQUFCMVl1R1NwWRoNCgl0ZXh0L2h0bWwSACIOCgp0ZXh0L3BsYWluEgAqGyIVMTA2MTQ0ODA1MTA4MzY5MTE0Nzk1KAA4ADDCo8XxyzM436fF8cszSl0KJGFwcGxpY2F0aW9uL3ZuZC5nb29nbGUtYXBwcy5kb2NzLm1kcxo1wtfa5AEvCi0KEQoLY29uc2lkZXJhZGEQARgAEhYKEGNvbnNpZGVyYWRvIGNvbW8QARgAGAFaDGZnZzNtcHE0d3pkOHICIAB4AIIBFHN1Z2dlc3QueGxxcHA0cTkyejFxmgEGCAAQABgAsAEAuAEAyAEAGMKjxfHLMyDfp8XxyzMwAEIUc3VnZ2VzdC54bHFwcDRxOTJ6MXEioAIKC0FBQUIxWXVHU293EuoBCgtBQUFCMVl1R1NvdxILQUFBQjFZdUdTb3caDQoJdGV4dC9odG1sEgAiDgoKdGV4dC9wbGFpbhIAKhsiFTEwNjE0NDgwNTEwODM2OTExNDc5NSgAOAAwiZfA8cszOKCbwPHLM0pHCiRhcHBsaWNhdGlvbi92bmQuZ29vZ2xlLWFwcHMuZG9jcy5tZHMaH8LX2uQBGQoXCgkKA2jDoRABGAASCAoCYXMQARgAGAFaDGlzNzBobWpvYXlma3ICIAB4AIIBFHN1Z2dlc3QuY2VoODRjNDI2M3ljmgEGCAAQABgAsAEAuAEAyAEAGImXwPHLMyCgm8DxyzMwAEIUc3VnZ2VzdC5jZWg4NGM0MjYzeWMimQIKC0FBQUIxVTBLUndzEuMBCgtBQUFCMVUwS1J3cxILQUFBQjFVMEtSd3MaDQoJdGV4dC9odG1sEgAiDgoKdGV4dC9wbGFpbhIAKhsiFTEwNDU5NTAyOTEzOTY3OTI0OTkxOCgAOAAwjfbLrMszOJCAzKzLM0pACiRhcHBsaWNhdGlvbi92bmQuZ29vZ2xlLWFwcHMuZG9jcy5tZHMaGMLX2uQBEhoQCgwKBmVtIHF1ZRABGAAQAVoMc254ZW9sM3oza3BscgIgAHgAggEUc3VnZ2VzdC5oYnY0bjBvdjgxcnGaAQYIABAAGACwAQC4AQDIAQAYjfbLrMszIJCAzKzLMzAAQhRzdWdnZXN0LmhidjRuMG92ODFycSKfAgoLQUFBQjFZdUdTcGcS6QEKC0FBQUIxWXVHU3BnEgtBQUFCMVl1R1NwZxoNCgl0ZXh0L2h0bWwSACIOCgp0ZXh0L3BsYWluEgAqGyIVMTA2MTQ0ODA1MTA4MzY5MTE0Nzk1KAA4ADDU3cbxyzM46e/G8cszSkYKJGFwcGxpY2F0aW9uL3ZuZC5nb29nbGUtYXBwcy5kb2NzLm1kcxoewtfa5AEYChYKBwoBZBABGAASCQoDLiBEEAEYABgBWgx3cGZ2Mnltb2Rwb2dyAiAAeACCARRzdWdnZXN0LnJ3ZmN0Z2xod253OJoBBggAEAAYALABALgBAMgBABjU3cbxyzMg6e/G8cszMABCFHN1Z2dlc3QucndmY3RnbGh3bnc4Ip0CCgtBQUFCMVl1R1NwYxLnAQoLQUFBQjFZdUdTcGMSC0FBQUIxWXVHU3BjGg0KCXRleHQvaHRtbBIAIg4KCnRleHQvcGxhaW4SACobIhUxMDYxNDQ4MDUxMDgzNjkxMTQ3OTUoADgAMOCQxvHLMziOlcbxyzNKRAokYXBwbGljYXRpb24vdm5kLmdvb2dsZS1hcHBzLmRvY3MubWRzGhzC19rkARYKFAoHCgFvEAEYABIHCgFhEAEYABgBWgwxc3JmMnUyc3lja3ByAiAAeACCARRzdWdnZXN0LmV2dm54ZG92cTN6OZoBBggAEAAYALABALgBAMgBABjgkMbxyzMgjpXG8cszMABCFHN1Z2dlc3QuZXZ2bnhkb3ZxM3o5IrICCgtBQUFCMVl1R1NwbxL8AQoLQUFBQjFZdUdTcG8SC0FBQUIxWXVHU3BvGg0KCXRleHQvaHRtbBIAIg4KCnRleHQvcGxhaW4SACobIhUxMDYxNDQ4MDUxMDgzNjkxMTQ3OTUoADgAMMTWyPHLMzjb6sjxyzNKWgokYXBwbGljYXRpb24vdm5kLmdvb2dsZS1hcHBzLmRvY3MubWRzGjLC19rkASwKKgoWChBmb3JhbSB1dGlsaXphZG9zEAEYABIOCgh1dGlsaXpvdRABGAAYAVoLYzZ2Y3ZldjJwaTJyAiAAeACCARRzdWdnZXN0Lnh6MjF0aXBpb3hkc5oBBggAEAAYALABALgBAMgBABjE1sjxyzMg2+rI8cszMABCFHN1Z2dlc3QueHoyMXRpcGlveGRzIpsCCgtBQUFCMVl1R1NwaxLmAQoLQUFBQjFZdUdTcGsSC0FBQUIxWXVHU3BrGg0KCXRleHQvaHRtbBIAIg4KCnRleHQvcGxhaW4SACobIhUxMDYxNDQ4MDUxMDgzNjkxMTQ3OTUoADgAMIiIx/HLMzjPkMfxyzNKRAokYXBwbGljYXRpb24vdm5kLmdvb2dsZS1hcHBzLmRvY3MubWRzGhzC19rkARYKFAoHCgFhEAEYABIHCgEsEAEYABgBWgx6ZG9uNGx1MGJtc2ZyAiAAeACCARNzdWdnZXN0LmRuaHV2ZXY5eXRqmgEGCAAQABgAsAEAuAEAyAEAGIiIx/HLMyDPkMfxyzMwAEITc3VnZ2VzdC5kbmh1dmV2OXl0aiKUAgoLQUFBQjFVMEtSeUUS3gEKC0FBQUIxVTBLUnlFEgtBQUFCMVUwS1J5RRoNCgl0ZXh0L2h0bWwSACIOCgp0ZXh0L3BsYWluEgAqGyIVMTA0NTk1MDI5MTM5Njc5MjQ5OTE4KAA4ADC1itasyzM4wI/WrMszSjsKJGFwcGxpY2F0aW9uL3ZuZC5nb29nbGUtYXBwcy5kb2NzLm1kcxoTwtfa5AENGgsKBwoBLBABGAAQAVoMa28yMGJiZDN2bHVzcgIgAHgAggEUc3VnZ2VzdC5oaXFkamhlbmd4YnCaAQYIABAAGACwAQC4AQDIAQAYtYrWrMszIMCP1qzLMzAAQhRzdWdnZXN0LmhpcWRqaGVuZ3hicCKUAgoLQUFBQjFVMEtSeTgS3gEKC0FBQUIxVTBLUnk4EgtBQUFCMVUwS1J5OBoNCgl0ZXh0L2h0bWwSACIOCgp0ZXh0L3BsYWluEgAqGyIVMTA0NTk1MDI5MTM5Njc5MjQ5OTE4KAA4ADCd3t2syzM49uLdrMszSjsKJGFwcGxpY2F0aW9uL3ZuZC5nb29nbGUtYXBwcy5kb2NzLm1kcxoTwtfa5AENGgsKBwoBLBABGAAQAVoMcGZ1dXRvZWdkemlicgIgAHgAggEUc3VnZ2VzdC5yc2tranFlY2x2dGeaAQYIABAAGACwAQC4AQDIAQAYnd7drMszIPbi3azLMzAAQhRzdWdnZXN0LnJza2tqcWVjbHZ0ZyKUAgoLQUFBQjFVMEtSd3cS3gEKC0FBQUIxVTBLUnd3EgtBQUFCMVUwS1J3dxoNCgl0ZXh0L2h0bWwSACIOCgp0ZXh0L3BsYWluEgAqGyIVMTA0NTk1MDI5MTM5Njc5MjQ5OTE4KAA4ADCktcysyzM4vrnMrMszSjsKJGFwcGxpY2F0aW9uL3ZuZC5nb29nbGUtYXBwcy5kb2NzLm1kcxoTwtfa5AENEgsKBwoBbxABGAAQAVoMeHBsZTJ3cXZncGJocgIgAHgAggEUc3VnZ2VzdC5wNnR4bXJjcHBiMGGaAQYIABAAGACwAQC4AQDIAQAYpLXMrMszIL65zKzLMzAAQhRzdWdnZXN0LnA2dHhtcmNwcGIwYSL7CQoLQUFBQjFZdUdTcHMSyQkKC0FBQUIxWXVHU3BzEgtBQUFCMVl1R1NwcxrlAQoJdGV4dC9odG1sEtcBYWNyZWRpdG8gcXVlIGTDqiBwYXJhIHJlc3VtaXIgbWFpcyBlc3NlcyBwYXLDoWdyYWZvcywgZWxlcyBlc3TDo28gYmVtIGdyYW5kZXMuLi4gbyB0ZXh0byBlc3TDoSBmb3JhIGRvIG7Dum1lcm8gZGUgcMOhZ2luYXMsIGVudMOjbyBkw6EgcGFyYSBkZWl4YXIgc8OzIGFzIGluZm9ybWHDp8O1ZXMgcHJpbmNpcGFpcyBkZSBjYWRhIHRleHRvIGRlIGZvcm1hIG1haXMgcmVkdXppZGEi5gEKCnRleHQvcGxhaW4S1wFhY3JlZGl0byBxdWUgZMOqIHBhcmEgcmVzdW1pciBtYWlzIGVzc2VzIHBhcsOhZ3JhZm9zLCBlbGVzIGVzdMOjbyBiZW0gZ3JhbmRlcy4uLiBvIHRleHRvIGVzdMOhIGZvcmEgZG8gbsO6bWVybyBkZSBww6FnaW5hcywgZW50w6NvIGTDoSBwYXJhIGRlaXhhciBzw7MgYXMgaW5mb3JtYcOnw7VlcyBwcmluY2lwYWlzIGRlIGNhZGEgdGV4dG8gZGUgZm9ybWEgbWFpcyByZWR1emlkYSobIhUxMDYxNDQ4MDUxMDgzNjkxMTQ3OTUoADgAMIHjzfHLMziB483xyzNKrAMKCnRleHQvcGxhaW4SnQNudHJhdHVybm8gZW0gdW1hIGVzY29sYSBwb2xvLiBSZWFsaXphIGRlIGZvcm1hIGl0aW5lcmFudGUgdW0gYWNvbXBhbmhhbWVudG8gZGVzc2VzIGVzdHVkYW50ZXMgZW0gc2FsYSwgcmVhbGl6YW5kbyB1bSB0cmFiYWxobyBjb2xhYm9yYXRpdm8gKGRpcmXDp8Ojbywgb3JpZW50YcOnw6NvIHBlZGFnw7NnaWNhLCBwcm9mZXNzb3JlcyBlIGRlbWFpcyBmdW5jaW9uw6FyaW9zKSwgcmVhbGl6YSBvcmllbnRhw6fDo28gcGFyYSBvcyBwcm9mZXNzb3JlcyBjb20gZXN0dWRhbnRlcyBkYSBFZHVjYcOnw6NvIEVzcGVjaWFsLCBvcmdhbml6YSBmb3JtYcOnw7VlcyBqdW50byBhIG9yaWVudGHDp8OjbyBwZWRhZ8OzZ2ljYSBwYXJhIG9zIGRvY2VudGVzIG5hIEhvcmEgZGUgVHJhYmFsaG8gUGVkYWfDs2dpY28gQ29sZXRpdm8gKEhUUEMpLloMZDlpc3U0OGJmMXYycgIgAHgAmgEGCAAQABgAqgHaARLXAWFjcmVkaXRvIHF1ZSBkw6ogcGFyYSByZXN1bWlyIG1haXMgZXNzZXMgcGFyw6FncmFmb3MsIGVsZXMgZXN0w6NvIGJlbSBncmFuZGVzLi4uIG8gdGV4dG8gZXN0w6EgZm9yYSBkbyBuw7ptZXJvIGRlIHDDoWdpbmFzLCBlbnTDo28gZMOhIHBhcmEgZGVpeGFyIHPDsyBhcyBpbmZvcm1hw6fDtWVzIHByaW5jaXBhaXMgZGUgY2FkYSB0ZXh0byBkZSBmb3JtYSBtYWlzIHJlZHV6aWRhsAEAuAEAyAEAGIHjzfHLMyCB483xyzMwAEIQa2l4LnM4ancxdmh0Y2FuZSK5AgoLQUFBQjFZdUdTcEUSgwIKC0FBQUIxWXVHU3BFEgtBQUFCMVl1R1NwRRoNCgl0ZXh0L2h0bWwSACIOCgp0ZXh0L3BsYWluEgAqGyIVMTA2MTQ0ODA1MTA4MzY5MTE0Nzk1KAA4ADCL7cHxyzM4gIPC8cszSmAKJGFwcGxpY2F0aW9uL3ZuZC5nb29nbGUtYXBwcy5kb2NzLm1kcxo4wtfa5AEyCjAKFwoRcG9zc3VlbSBhIGRlbWFuZGEQARgAEhMKDXRlbSBkZW1hbmRhZG8QARgAGAFaDDZrb2RoNzl2OHhmc3ICIAB4AIIBFHN1Z2dlc3QuaHVlMmdhZ2Fmdm14mgEGCAAQABgAsAEAuAEAyAEAGIvtwfHLMyCAg8LxyzMwAEIUc3VnZ2VzdC5odWUyZ2FnYWZ2bXgikAIKC0FBQUIxWXVHU29jEtwBCgtBQUFCMVl1R1NvYxILQUFBQjFZdUdTb2MaDQoJdGV4dC9odG1sEgAiDgoKdGV4dC9wbGFpbhIAKhsiFTEwNjE0NDgwNTEwODM2OTExNDc5NSgAOAAwitK88cszOKPXvPHLM0o7CiRhcHBsaWNhdGlvbi92bmQuZ29vZ2xlLWFwcHMuZG9jcy5tZHMaE8LX2uQBDRoLCgcKAWQQARgAEAFaDHNrcXAyenR2YXl5YXICIAB4AIIBEnN1Z2dlc3QubWg3ejdlcWxiZ5oBBggAEAAYALABALgBAMgBABiK0rzxyzMgo9e88cszMABCEnN1Z2dlc3QubWg3ejdlcWxiZyKUAgoLQUFBQjFZdUdTcEES3gEKC0FBQUIxWXVHU3BBEgtBQUFCMVl1R1NwQRoNCgl0ZXh0L2h0bWwSACIOCgp0ZXh0L3BsYWluEgAqGyIVMTA2MTQ0ODA1MTA4MzY5MTE0Nzk1KAA4ADCVt8HxyzM4krvB8cszSjsKJGFwcGxpY2F0aW9uL3ZuZC5nb29nbGUtYXBwcy5kb2NzLm1kcxoTwtfa5AENGgsKBwoBLBABGAAQAVoMOTdxN3Nnd3FrN2xvcgIgAHgAggEUc3VnZ2VzdC5xdm50cTZrcWZ3Y2iaAQYIABAAGACwAQC4AQDIAQAYlbfB8cszIJK7wfHLMzAAQhRzdWdnZXN0LnF2bnRxNmtxZndjaCKeAgoLQUFBQjFVMEtSekES6AEKC0FBQUIxVTBLUnpBEgtBQUFCMVUwS1J6QRoNCgl0ZXh0L2h0bWwSACIOCgp0ZXh0L3BsYWluEgAqGyIVMTA0NTk1MDI5MTM5Njc5MjQ5OTE4KAA4ADCxkd+syzM4tJbfrMszSkUKJGFwcGxpY2F0aW9uL3ZuZC5nb29nbGUtYXBwcy5kb2NzLm1kcxodwtfa5AEXChUKCAoCw6AQARgAEgcKAWEQARgAGAFaDDRlZzU1djh4MWk0Z3ICIAB4AIIBFHN1Z2dlc3QuOGl0ajU2a3I4ZHJumgEGCAAQABgAsAEAuAEAyAEAGLGR36zLMyC0lt+syzMwAEIUc3VnZ2VzdC44aXRqNTZrcjhkcm4ilAIKC0FBQUIxVTBLQ0tBEt4BCgtBQUFCMVUwS0NLQRILQUFBQjFVMEtDS0EaDQoJdGV4dC9odG1sEgAiDgoKdGV4dC9wbGFpbhIAKhsiFTEwNDU5NTAyOTEzOTY3OTI0OTkxOCgAOAAw9f2nrMszOPiCqKzLM0o7CiRhcHBsaWNhdGlvbi92bmQuZ29vZ2xlLWFwcHMuZG9jcy5tZHMaE8LX2uQBDRoLCgcKAXMQARgAEAFaDHMwOXpseHRodTVsbHICIAB4AIIBFHN1Z2dlc3QuMnNjazhkc2JldnNvmgEGCAAQABgAsAEAuAEAyAEAGPX9p6zLMyD4gqisyzMwAEIUc3VnZ2VzdC4yc2NrOGRzYmV2c28ioQIKC0FBQUIxWXVHU3BNEusBCgtBQUFCMVl1R1NwTRILQUFBQjFZdUdTcE0aDQoJdGV4dC9odG1sEgAiDgoKdGV4dC9wbGFpbhIAKhsiFTEwNjE0NDgwNTEwODM2OTExNDc5NSgAOAAwicjD8cszON/fw/HLM0pICiRhcHBsaWNhdGlvbi92bmQuZ29vZ2xlLWFwcHMuZG9jcy5tZHMaIMLX2uQBGhoYChQKDm5lY2Vzc2lkYWRlIGRlEAEYABABWgxmcjBwYXRpYmFmcWRyAiAAeACCARRzdWdnZXN0LmlvaTk2dWd6ZTQzN5oBBggAEAAYALABALgBAMgBABiJyMPxyzMg39/D8cszMABCFHN1Z2dlc3QuaW9pOTZ1Z3plNDM3IrYCCgtBQUFCMVl1R1NvaxKAAgoLQUFBQjFZdUdTb2sSC0FBQUIxWXVHU29rGg0KCXRleHQvaHRtbBIAIg4KCnRleHQvcGxhaW4SACobIhUxMDYxNDQ4MDUxMDgzNjkxMTQ3OTUoADgAMIGDvvHLMzii1r7xyzNKXQokYXBwbGljYXRpb24vdm5kLmdvb2dsZS1hcHBzLmRvY3MubWRzGjXC19rkAS8KGwoMCgYoSU5FUCkQARgAEgkKA+KAnRABGAAYARIQCgwKBi0gSW5lcBABGAAQAVoMdjZzd25nZ3h0MzIzcgIgAHgAggEUc3VnZ2VzdC52YWM5OHZmeHN6Z3eaAQYIABAAGACwAQC4AQDIAQAYgYO+8cszIKLWvvHLMzAAQhRzdWdnZXN0LnZhYzk4dmZ4c3pndyKVAgoLQUFBQjFVMEtSekUS3wEKC0FBQUIxVTBLUnpFEgtBQUFCMVUwS1J6RRoNCgl0ZXh0L2h0bWwSACIOCgp0ZXh0L3BsYWluEgAqGyIVMTA0NTk1MDI5MTM5Njc5MjQ5OTE4KAA4ADCNquCsyzM4tq7grMszSjwKJGFwcGxpY2F0aW9uL3ZuZC5nb29nbGUtYXBwcy5kb2NzLm1kcxoUwtfa5AEOGgwKCAoCc2UQARgAEAFaDHZ2bHhyamNhYnV6NXICIAB4AIIBFHN1Z2dlc3Qubm5iMGl5eHYwNWZ3mgEGCAAQABgAsAEAuAEAyAEAGI2q4KzLMyC2ruCsyzMwAEIUc3VnZ2VzdC5ubmIwaXl4djA1ZncipQIKC0FBQUIxWXVHU3BJEu8BCgtBQUFCMVl1R1NwSRILQUFBQjFZdUdTcEkaDQoJdGV4dC9odG1sEgAiDgoKdGV4dC9wbGFpbhIAKhsiFTEwNjE0NDgwNTEwODM2OTExNDc5NSgAOAAwjKPD8cszOLunw/HLM0pMCiRhcHBsaWNhdGlvbi92bmQuZ29vZ2xlLWFwcHMuZG9jcy5tZHMaJMLX2uQBHgocCgsKBXN1cmdlEAEYABILCgVzdXJnaRABGAAYAVoMY3Z1YXk4d2J5Y29ucgIgAHgAggEUc3VnZ2VzdC50czhoMGJsNHNmZ2qaAQYIABAAGACwAQC4AQDIAQAYjKPD8cszILunw/HLMzAAQhRzdWdnZXN0LnRzOGgwYmw0c2ZnaiKrAgoLQUFBQjFZdUdTb2cS9QEKC0FBQUIxWXVHU29nEgtBQUFCMVl1R1NvZxoNCgl0ZXh0L2h0bWwSACIOCgp0ZXh0L3BsYWluEgAqGyIVMTA2MTQ0ODA1MTA4MzY5MTE0Nzk1KAA4ADCfgb3xyzM4iou98cszSlMKJGFwcGxpY2F0aW9uL3ZuZC5nb29nbGUtYXBwcy5kb2NzLm1kcxorwtfa5AElCiMKCgoEaXN0bxABGAASEwoNZXNzZSBlbmNvbnRybxABGAAYAVoLZHN1bGNnNWlka3lyAiAAeACCARRzdWdnZXN0Lmt3NHB0djg3ZXJ0Y5oBBggAEAAYALABALgBAMgBABifgb3xyzMgiou98cszMABCFHN1Z2dlc3Qua3c0cHR2ODdlcnRjIpQCCgtBQUFCMVl1R1NwVRLeAQoLQUFBQjFZdUdTcFUSC0FBQUIxWXVHU3BVGg0KCXRleHQvaHRtbBIAIg4KCnRleHQvcGxhaW4SACobIhUxMDYxNDQ4MDUxMDgzNjkxMTQ3OTUoADgAMKb6xPHLMzjO/8TxyzNKOwokYXBwbGljYXRpb24vdm5kLmdvb2dsZS1hcHBzLmRvY3MubWRzGhPC19rkAQ0aCwoHCgFhEAEYABABWgxwMXl6c294bjJ4bTZyAiAAeACCARRzdWdnZXN0LjIzcWNvZXlnc2lkMJoBBggAEAAYALABALgBAMgBABim+sTxyzMgzv/E8cszMABCFHN1Z2dlc3QuMjNxY29leWdzaWQwIpMCCgtBQUFCMVl1R1NwURLdAQoLQUFBQjFZdUdTcFESC0FBQUIxWXVHU3BRGg0KCXRleHQvaHRtbBIAIg4KCnRleHQvcGxhaW4SACobIhUxMDYxNDQ4MDUxMDgzNjkxMTQ3OTUoADgAMNOlxPHLMzicqsTxyzNKOgokYXBwbGljYXRpb24vdm5kLmdvb2dsZS1hcHBzLmRvY3MubWRzGhLC19rkAQwSCgoGCgAQFBgAEAFaDDFnMzQ2Zjd4dmJka3ICIAB4AIIBFHN1Z2dlc3QuZ2p0ZWJhNGlyY3pwmgEGCAAQABgAsAEAuAEAyAEAGNOlxPHLMyCcqsTxyzMwAEIUc3VnZ2VzdC5nanRlYmE0aXJjenAilgIKC0FBQUIxWXVHU29vEuABCgtBQUFCMVl1R1NvbxILQUFBQjFZdUdTb28aDQoJdGV4dC9odG1sEgAiDgoKdGV4dC9wbGFpbhIAKhsiFTEwNjE0NDgwNTEwODM2OTExNDc5NSgAOAAwrsm+8cszOMHNvvHLM0o9CiRhcHBsaWNhdGlvbi92bmQuZ29vZ2xlLWFwcHMuZG9jcy5tZHMaFcLX2uQBDxINCgkKA+KAnBABGAAQAVoMeHExcWlwMnBlOTV0cgIgAHgAggEUc3VnZ2VzdC4xa3djMDF6ZDhqMmSaAQYIABAAGACwAQC4AQDIAQAYrsm+8cszIMHNvvHLMzAAQhRzdWdnZXN0LjFrd2MwMXpkOGoyZCKtAgoLQUFBQjFVMEtDS1ES9wEKC0FBQUIxVTBLQ0tREgtBQUFCMVUwS0NLURoNCgl0ZXh0L2h0bWwSACIOCgp0ZXh0L3BsYWluEgAqGyIVMTA0NTk1MDI5MTM5Njc5MjQ5OTE4KAA4ADCJuqmsyzM4keCprMszSlQKJGFwcGxpY2F0aW9uL3ZuZC5nb29nbGUtYXBwcy5kb2NzLm1kcxoswtfa5AEmCiQKFQoPLCBlc3BlY2lhbG1lbnRlEAEYABIJCgMuIEUQARgAGAFaDHNic21wcTh5azJpZXICIAB4AIIBFHN1Z2dlc3QuaGw3YnpmdTB2dmM5mgEGCAAQABgAsAEAuAEAyAEAGIm6qazLMyCR4KmsyzMwAEIUc3VnZ2VzdC5obDdiemZ1MHZ2YzkinQIKC0FBQUIxWXVHU2s4EucBCgtBQUFCMVl1R1NrOBILQUFBQjFZdUdTazgaDQoJdGV4dC9odG1sEgAiDgoKdGV4dC9wbGFpbhIAKhsiFTEwNjE0NDgwNTEwODM2OTExNDc5NSgAOAAwgKT88MszOKGv/fDLM0pECiRhcHBsaWNhdGlvbi92bmQuZ29vZ2xlLWFwcHMuZG9jcy5tZHMaHMLX2uQBFgoUCgcKAWUQARgAEgcKASwQARgAGAFaDHJ3MjRmbGE5amZhNnICIAB4AIIBFHN1Z2dlc3QueXRxd3A0dDU4bGVlmgEGCAAQABgAsAEAuAEAyAEAGICk/PDLMyChr/3wyzMwAEIUc3VnZ2VzdC55dHF3cDR0NThsZWUirgIKC0FBQUIxVTBLUnlzEvgBCgtBQUFCMVUwS1J5cxILQUFBQjFVMEtSeXMaDQoJdGV4dC9odG1sEgAiDgoKdGV4dC9wbGFpbhIAKhsiFTEwNDU5NTAyOTEzOTY3OTI0OTkxOCgAOAAwytzarMszOLyO26zLM0pVCiRhcHBsaWNhdGlvbi92bmQuZ29vZ2xlLWFwcHMuZG9jcy5tZHMaLcLX2uQBJxolCiEKG0EgcGVzcXVpc2EgZGVzZW52b2x2aWRhIHBvchABGAAQAVoMajZsbzF4NWhtcHZ2cgIgAHgAggEUc3VnZ2VzdC5pMXE1eGZsOXV2cDiaAQYIABAAGACwAQC4AQDIAQAYytzarMszILyO26zLMzAAQhRzdWdnZXN0LmkxcTV4Zmw5dXZwOCKrAgoLQUFBQjFZdUdTazQS9QEKC0FBQUIxWXVHU2s0EgtBQUFCMVl1R1NrNBoNCgl0ZXh0L2h0bWwSACIOCgp0ZXh0L3BsYWluEgAqGyIVMTA2MTQ0ODA1MTA4MzY5MTE0Nzk1KAA4ADDjzPvwyzM4pvb78MszSlIKJGFwcGxpY2F0aW9uL3ZuZC5nb29nbGUtYXBwcy5kb2NzLm1kcxoqwtfa5AEkCiIKFAoObm8gcHJvY2Vzc28gZGUQARgAEggKAmRlEAEYABgBWgw0Z21ud29jdzk2b3NyAiAAeACCARRzdWdnZXN0LjNkMjgzdzllM2kzMZoBBggAEAAYALABALgBAMgBABjjzPvwyzMgpvb78MszMABCFHN1Z2dlc3QuM2QyODN3OWUzaTMxIqQECgtBQUFCMFRxczlycxLyAwoLQUFBQjBUcXM5cnMSC0FBQUIwVHFzOXJzGlQKCXRleHQvaHRtbBJHdGVudGFyIGludGVncmFyIGVzc2UgdHJlY2hvIHBhcmEgZmljYXIgbWFpcyBuYXR1cmFsIG5hIGxlaXR1cmEgZG8gdGV4dG8iVQoKdGV4dC9wbGFpbhJHdGVudGFyIGludGVncmFyIGVzc2UgdHJlY2hvIHBhcmEgZmljYXIgbWFpcyBuYXR1cmFsIG5hIGxlaXR1cmEgZG8gdGV4dG8qGyIVMTA2MTQ0ODA1MTA4MzY5MTE0Nzk1KAA4ADDTkK/CyzM405CvwsszSngKCnRleHQvcGxhaW4Sak1vdmlkYSBwZWxvIHF1ZXN0aW9uYW1lbnRvIGNvbW8gZXN0w6EgYWNvbnRlY2VuZG8gZXNzZSBlbnNpbm8gZGlhbnRlIGRhcyBlc3BlY2lmaWNpZGFkZXMgZGVzc2VzIGRpc2NlbnRlcy5aIDFjZTBmMjFjZWVmZWQ2NTYwNGNjMDBkNTUzN2FkNGJjcgIgAHgAmgEGCAAQABgAqgFJEkd0ZW50YXIgaW50ZWdyYXIgZXNzZSB0cmVjaG8gcGFyYSBmaWNhciBtYWlzIG5hdHVyYWwgbmEgbGVpdHVyYSBkbyB0ZXh0b7ABALgBAMgBABjTkK/CyzMg05CvwsszMABCEGtpeC5nNTExeG9icmZiZ2EixQoKC0FBQUIxVTBLUjEwEpMKCgtBQUFCMVUwS1IxMBILQUFBQjFVMEtSMTAaOgoJdGV4dC9odG1sEi1Ow6NvIGVzcXVlY2VyIGRlIGNvbG9jYXIgZW0gb3JkZW0gYWxmYWLDqXRpY2EiOwoKdGV4dC9wbGFpbhItTsOjbyBlc3F1ZWNlciBkZSBjb2xvY2FyIGVtIG9yZGVtIGFsZmFiw6l0aWNhKhsiFTEwNDU5NTAyOTEzOTY3OTI0OTkxOCgAOAAwsJXsrMszOLCV7KzLM0r6BwoKdGV4dC9wbGFpbhLrB0ZFUlJPLCBBbmEuIEEgQ29sYWJvcmHDp8OjbyBlbnRyZSBQcm9mZXNzb3JhcyBwYXJhIG8gRW5zaW5vIGRlIE1hdGVtw6F0aWNhIGVtIFNhbGEgZGUgQXVsYSBjb20gRXN0dWRhbnRlIEF1dGlzdGEuIERpc3NlcnRhw6fDo28gKE1lc3RyYWRvKS4gVW5pdmVyc2lkYWRlIEVzdGFkdWFsIFBhdWxpc3RhIChVTkVTUCkuIFJpbyBDbGFybywgMjAyMS4gClNJTFZBLCBGYWJyaWNpbyBkZSBMaW1hIEJlemVycmEuIFBsYW5lamFtZW50byBDb2xhYm9yYXRpdm8gbm8gZW5zaW5vIGRlIG1hdGVtw6F0aWNhIGEgcGFydGlyIGRvIGRlc2VuaG8gdW5pdmVyc2FsIHBhcmEgYXByZW5kaXphZ2VtLiBEaXNzZXJ0YcOnw6NvIChNZXN0cmFkbykuIFVGUEIuIEpvw6NvIFBlc3NvYSwgMjAyMTsKR1JBWlpJT05PTEksIFJhcXVlbCBYYXZpZXIuIEVuc2lubyBDb2xhYm9yYXRpdm8gbm8gbXVuaWPDrXBpbyBkZSBKdWl6IGRlIEZvcmE6IHVtIGVzdHVkbyBkZSBjYXNvLiBEaXNzZXJ0YcOnw6NvIChNZXN0cmFkbyBQcm9maXNzaW9uYWwgZW0gRWR1Y2HDp8OjbyBJbmNsdXNpdmEtUFJPRkVJKS4gVW5pdmVyc2lkYWRlIEVzdGFkdWFsIFBhdWxpc3RhIChVTkVTUCkuIFByZXNpZGVudGUgUHJ1ZGVudGUsIDIwMjIuIApGRVJSRUlSQSwgRmzDoXZpYSBDYXJvbGluZS4gUHLDoXRpY2FzIENvbGFib3JhdGl2YXMgcGFyYSBhIGltcGxlbWVudGHDp8OjbyBkZSBhanVzdGVzIGN1cnJpY3VsYXJlcy4gRGlzc2VydGHDp8OjbyAoTWVzdHJhZG8gUHJvZmlzc2lvbmFsIGVtIEVkdWNhw6fDo28gSW5jbHVzaXZhLVBST0ZFSSkuIFVuaXZlcnNpZGFkZSBFc3RhZHVhbCBQYXVsaXN0YSAoVU5FU1ApLiBQcmVzaWRlbnRlIFBydWRlbnRlLCAyMDI0OwpTQU5UT1MsIEdlc3NpZW5lIFNvYXJlcyBkb3MuIERlZmljacOqbmNpYSBWaXN1YWwgZSB0cmFiYWxobyBjb2xhYm9yYXRpdm8gbm8gZW5zaW5vIGRhIG1hdGVtw6F0aWNhOiBhcHJveGltYcOnw7VlcyBhbyBEZXNlbmhvIFVuaXZlcnNhbCBwYXJhIEFwcmXigKZaDGE1aGkxcHR5aHRxYnICIAB4AJoBBggAEAAYAKoBLxItTsOjbyBlc3F1ZWNlciBkZSBjb2xvY2FyIGVtIG9yZGVtIGFsZmFiw6l0aWNhsAEAuAEAyAEAGLCV7KzLMyCwleysyzMwAEIQa2l4LnlicG1paXdsYmxpbyKkAgoLQUFBQjFVMEtSeXcS7gEKC0FBQUIxVTBLUnl3EgtBQUFCMVUwS1J5dxoNCgl0ZXh0L2h0bWwSACIOCgp0ZXh0L3BsYWluEgAqGyIVMTA0NTk1MDI5MTM5Njc5MjQ5OTE4KAA4ADDNsNusyzM4hMbbrMszSksKJGFwcGxpY2F0aW9uL3ZuZC5nb29nbGUtYXBwcy5kb2NzLm1kcxojwtfa5AEdEhsKFwoRc3VhIHBlc3F1aXNhIGNvbW8QARgAEAFaDDNwdXlzYWdkemdwc3ICIAB4AIIBFHN1Z2dlc3QucGc0b2lubW5xZHF2mgEGCAAQABgAsAEAuAEAyAEAGM2w26zLMyCExtusyzMwAEIUc3VnZ2VzdC5wZzRvaW5tbnFkcXYiqwYKC0FBQUIxWXVHU2wwEvkFCgtBQUFCMVl1R1NsMBILQUFBQjFZdUdTbDAaygEKCXRleHQvaHRtbBK8AW11ZGFyaWEgZXNzYSBleHByZXNzw6NvLCBtYXMgZW50ZW5kaSBvIHF1ZSBxdWlzIGRpemVyIHNvYnJlIGFwcmVzZW50YXIgZsOzcm11bGFzIGUgY29udGXDumRvcyBzZW0ganVzdGlmaWNhdGl2YS9jb250ZXh0by4gcG9kZSBmYWxhciBxdWUgc8OjbyBhcHJlc2VudGFkb3MgZGUgZm9ybWEgZGVzY29udGV4dHVhbGl6YWRhIG1lc21vIssBCgp0ZXh0L3BsYWluErwBbXVkYXJpYSBlc3NhIGV4cHJlc3PDo28sIG1hcyBlbnRlbmRpIG8gcXVlIHF1aXMgZGl6ZXIgc29icmUgYXByZXNlbnRhciBmw7NybXVsYXMgZSBjb250ZcO6ZG9zIHNlbSBqdXN0aWZpY2F0aXZhL2NvbnRleHRvLiBwb2RlIGZhbGFyIHF1ZSBzw6NvIGFwcmVzZW50YWRvcyBkZSBmb3JtYSBkZXNjb250ZXh0dWFsaXphZGEgbWVzbW8qGyIVMTA2MTQ0ODA1MTA4MzY5MTE0Nzk1KAA4ADC00IvxyzM4tNCL8cszSi4KCnRleHQvcGxhaW4SIGNvbW8gdW0gcHJvZmVzc29yIGRpemlhIHBlbGEgZsOpWgxsdTN6c3p5bGh6aG5yAiAAeACaAQYIABAAGACqAb8BErwBbXVkYXJpYSBlc3NhIGV4cHJlc3PDo28sIG1hcyBlbnRlbmRpIG8gcXVlIHF1aXMgZGl6ZXIgc29icmUgYXByZXNlbnRhciBmw7NybXVsYXMgZSBjb250ZcO6ZG9zIHNlbSBqdXN0aWZpY2F0aXZhL2NvbnRleHRvLiBwb2RlIGZhbGFyIHF1ZSBzw6NvIGFwcmVzZW50YWRvcyBkZSBmb3JtYSBkZXNjb250ZXh0dWFsaXphZGEgbWVzbW+wAQC4AQDIAQAYtNCL8cszILTQi/HLMzAAQhBraXgueWd5eWExYTM4MTdxIp0CCgtBQUFCMVUwS1IwYxLnAQoLQUFBQjFVMEtSMGMSC0FBQUIxVTBLUjBjGg0KCXRleHQvaHRtbBIAIg4KCnRleHQvcGxhaW4SACobIhUxMDQ1OTUwMjkxMzk2NzkyNDk5MTgoADgAMLzT5azLMzjM3OWsyzNKRAokYXBwbGljYXRpb24vdm5kLmdvb2dsZS1hcHBzLmRvY3MubWRzGhzC19rkARYKFAoHCgFhEAEYABIHCgFvEAEYABgBWgwzMjVrb3dycDFqZGtyAiAAeACCARRzdWdnZXN0Ljdhbzh6bnBhMHMxb5oBBggAEAAYALABALgBAMgBABi80+WsyzMgzNzlrMszMABCFHN1Z2dlc3QuN2FvOHpucGEwczFvIpQCCgtBQUFCMVUwS1lhQRLeAQoLQUFBQjFVMEtZYUESC0FBQUIxVTBLWWFBGg0KCXRleHQvaHRtbBIAIg4KCnRleHQvcGxhaW4SACobIhUxMDQ1OTUwMjkxMzk2NzkyNDk5MTgoADgAMN3w+KzLMzjw9PisyzNKOwokYXBwbGljYXRpb24vdm5kLmdvb2dsZS1hcHBzLmRvY3MubWRzGhPC19rkAQ0aCwoHCgFzEAEYABABWgx2MzhkZnZhbW8xbWVyAiAAeACCARRzdWdnZXN0Lmc5NXp2ZDFnaXl0ZZoBBggAEAAYALABALgBAMgBABjd8PisyzMg8PT4rMszMABCFHN1Z2dlc3QuZzk1enZkMWdpeXRlIqgCCgtBQUFCMVUwS1lhRRLyAQoLQUFBQjFVMEtZYUUSC0FBQUIxVTBLWWFFGg0KCXRleHQvaHRtbBIAIg4KCnRleHQvcGxhaW4SACobIhUxMDQ1OTUwMjkxMzk2NzkyNDk5MTgoADgAMP2L+azLMziNkfmsyzNKTwokYXBwbGljYXRpb24vdm5kLmdvb2dsZS1hcHBzLmRvY3MubWRzGifC19rkASEKHwoMCgZvbmxpbmUQARgAEg0KB29uLWxpbmUQARgAGAFaDDd4aW92ZDdqZnkxcnICIAB4AIIBFHN1Z2dlc3QuN2xkOGJseG15dW9mmgEGCAAQABgAsAEAuAEAyAEAGP2L+azLMyCNkfmsyzMwAEIUc3VnZ2VzdC43bGQ4Ymx4bXl1b2YipgIKC0FBQUIxVTBLUjBzEvABCgtBQUFCMVUwS1IwcxILQUFBQjFVMEtSMHMaDQoJdGV4dC9odG1sEgAiDgoKdGV4dC9wbGFpbhIAKhsiFTEwNDU5NTAyOTEzOTY3OTI0OTkxOCgAOAAwk9rmrMszONff5qzLM0pNCiRhcHBsaWNhdGlvbi92bmQuZ29vZ2xlLWFwcHMuZG9jcy5tZHMaJcLX2uQBHwodCgwKBnBvc3NhbRABGAASCwoFcG9zc2EQARgAGAFaDHY2a2d2YTNwbm5peHICIAB4AIIBFHN1Z2dlc3QudTZrcnN4czliYW1mmgEGCAAQABgAsAEAuAEAyAEAGJPa5qzLMyDX3+asyzMwAEIUc3VnZ2VzdC51Nmtyc3hzOWJhbWYyDmguczRkNDJ0emVlaHd1OABqJgoUc3VnZ2VzdC55bmx1cWNzZGtwMmISDkdhYnJpZWxsYSBKb3lhaiYKFHN1Z2dlc3QuMXBqOXFrdnc5M3FlEg5HYWJyaWVsbGEgSm95YWomChRzdWdnZXN0LmlpNnhhdGQ1dHM5OBIOR2FicmllbGxhIEpveWFqJgoUc3VnZ2VzdC5iMTZzYmNqdGpsbXcSDkdhYnJpZWxsYSBKb3lhaiYKFHN1Z2dlc3QuMXQyYmxobTAxNXd6Eg5HYWJyaWVsbGEgSm95YWomChRzdWdnZXN0LnNwcjl6a3N1M3ZqNhIOR2FicmllbGxhIEpveWFqJgoUc3VnZ2VzdC5ibmRvanQyMGtocmgSDkdhYnJpZWxsYSBKb3lhaiYKFHN1Z2dlc3QubXlqenI3Y3k1a3l4Eg5HYWJyaWVsbGEgSm95YWomChRzdWdnZXN0LmswdnZtcW1jdzV3NxIOR2FicmllbGxhIEpveWFqJgoUc3VnZ2VzdC5tNGlsdzRkd2ViN2cSDkdhYnJpZWxsYSBKb3lhaiYKFHN1Z2dlc3QucTFoeXJxMmtsdDF4Eg5HYWJyaWVsbGEgSm95YWouChRzdWdnZXN0LjFnbDIwdG53Z29mdxIWR2lvdmFubmEgS2F0byBkYSBDdW5oYWomChRzdWdnZXN0Lm9xM3dxbWcwaDM4OBIOR2FicmllbGxhIEpveWFqJgoUc3VnZ2VzdC5jb2I1MHZqcGo5OTMSDkdhYnJpZWxsYSBKb3lhai4KFHN1Z2dlc3QuOXlnOWNvdWQ2dGNlEhZHaW92YW5uYSBLYXRvIGRhIEN1bmhhaiYKFHN1Z2dlc3QudWxoMGVlNGNmcmN4Eg5HYWJyaWVsbGEgSm95YWouChRzdWdnZXN0LnMyYjJ2YnhzZ295aBIWR2lvdmFubmEgS2F0byBkYSBDdW5oYWomChRzdWdnZXN0LndzOXFqaTVvbjVvNxIOR2FicmllbGxhIEpveWFqLgoUc3VnZ2VzdC4zNG00c2hyYnl5NmISFkdpb3Zhbm5hIEthdG8gZGEgQ3VuaGFqJgoUc3VnZ2VzdC5yb24xZmxrZGZsNHcSDkdhYnJpZWxsYSBKb3lhaiYKFHN1Z2dlc3QuaGR3dHA1Ymt3aGo1Eg5HYWJyaWVsbGEgSm95YWouChRzdWdnZXN0LnBodW84cDJ2NDBpMRIWR2lvdmFubmEgS2F0byBkYSBDdW5oYWouChRzdWdnZXN0LnA3MG1hdXAzd2UxMBIWR2lvdmFubmEgS2F0byBkYSBDdW5oYWomChRzdWdnZXN0LnhvOW0zeWtqdjEyMBIOR2FicmllbGxhIEpveWFqJgoUc3VnZ2VzdC5lOHF6bzFqYnZ0YWwSDkdhYnJpZWxsYSBKb3lhai4KFHN1Z2dlc3QuaWF1MWg3bHFiYWEzEhZHaW92YW5uYSBLYXRvIGRhIEN1bmhhai4KFHN1Z2dlc3QuZWwxc29zaXA3M3ViEhZHaW92YW5uYSBLYXRvIGRhIEN1bmhhaiYKFHN1Z2dlc3QubHM5bXRuZ2JndHFjEg5HYWJyaWVsbGEgSm95YWomChRzdWdnZXN0LnZhNnBjZHRod3Y1NxIOR2FicmllbGxhIEpveWFqJgoUc3VnZ2VzdC5reGJ4dmpiZGd1bTISDkdhYnJpZWxsYSBKb3lhai4KFHN1Z2dlc3QuZXBkazI1MzN5Z3d5EhZHaW92YW5uYSBLYXRvIGRhIEN1bmhhai4KFHN1Z2dlc3QuNzN1OWZuazI0MzBkEhZHaW92YW5uYSBLYXRvIGRhIEN1bmhhai4KFHN1Z2dlc3QucTU2MW42NmNleXA0EhZHaW92YW5uYSBLYXRvIGRhIEN1bmhhai4KFHN1Z2dlc3QuM3MwNTNrMm82a3J2EhZHaW92YW5uYSBLYXRvIGRhIEN1bmhhaiYKFHN1Z2dlc3QuN2RjY2JkanViMmxjEg5HYWJyaWVsbGEgSm95YWomChRzdWdnZXN0Lnd3NWtmb2hkYTdrbhIOR2FicmllbGxhIEpveWFqLgoUc3VnZ2VzdC5uODNlZHY4aWFkdHoSFkdpb3Zhbm5hIEthdG8gZGEgQ3VuaGFqLgoUc3VnZ2VzdC5xdGd6eDhuZDMzOTQSFkdpb3Zhbm5hIEthdG8gZGEgQ3VuaGFqJgoUc3VnZ2VzdC5ienQ4ZWJ1dm9hM2ESDkdhYnJpZWxsYSBKb3lhai4KFHN1Z2dlc3QuYTluZG4yeDNsYmdiEhZHaW92YW5uYSBLYXRvIGRhIEN1bmhhai4KFHN1Z2dlc3QudDNrZ2JueDhtaXJ6EhZHaW92YW5uYSBLYXRvIGRhIEN1bmhhai4KFHN1Z2dlc3QuMTh0ZmRxMmpzNXlqEhZHaW92YW5uYSBLYXRvIGRhIEN1bmhhaiYKFHN1Z2dlc3QuM2FxNXk3ejBsMXhsEg5HYWJyaWVsbGEgSm95YWomChRzdWdnZXN0LjFzNzI1MXVkY2FwehIOR2FicmllbGxhIEpveWFqJgoUc3VnZ2VzdC5rOHB0NTJvd3Q5MXkSDkdhYnJpZWxsYSBKb3lhaiYKFHN1Z2dlc3QubjljbmhtY3hwcjh2Eg5HYWJyaWVsbGEgSm95YWomChRzdWdnZXN0Lno1NXpicThkc3J6ZxIOR2FicmllbGxhIEpveWFqLgoUc3VnZ2VzdC5xNnRjcnB1bXh4bWQSFkdpb3Zhbm5hIEthdG8gZGEgQ3VuaGFqLgoUc3VnZ2VzdC45bWxxMWllNnFucWMSFkdpb3Zhbm5hIEthdG8gZGEgQ3VuaGFqJgoUc3VnZ2VzdC45eHlkZ2k4eG5hZjYSDkdhYnJpZWxsYSBKb3lhai4KFHN1Z2dlc3QuY3VnczU0OTY4aXB3EhZHaW92YW5uYSBLYXRvIGRhIEN1bmhhaiYKFHN1Z2dlc3QuZzV2bHJxYjMzcm93Eg5HYWJyaWVsbGEgSm95YWomChRzdWdnZXN0LnU1cTlpeHZzMjFhNBIOR2FicmllbGxhIEpveWFqJgoUc3VnZ2VzdC5xY280ZTVpNWN2dzYSDkdhYnJpZWxsYSBKb3lhaiYKFHN1Z2dlc3QucTJjOTFoeGViMHY0Eg5HYWJyaWVsbGEgSm95YWomChRzdWdnZXN0LmhiZ2Z6aWQxcmF3bhIOR2FicmllbGxhIEpveWFqJgoUc3VnZ2VzdC5ubXlkczhhcXdpem4SDkdhYnJpZWxsYSBKb3lhaiYKFHN1Z2dlc3QueGJkMjJkMmpsbGd0Eg5HYWJyaWVsbGEgSm95YWomChRzdWdnZXN0LjlnZ2IzYmoyM202axIOR2FicmllbGxhIEpveWFqJgoUc3VnZ2VzdC42MmFuMW5pa3J5djQSDkdhYnJpZWxsYSBKb3lhai4KFHN1Z2dlc3QuYmRlNHIwOTNvdTVlEhZHaW92YW5uYSBLYXRvIGRhIEN1bmhhai4KFHN1Z2dlc3QuYnNseGoxYnFleXZkEhZHaW92YW5uYSBLYXRvIGRhIEN1bmhhaiYKFHN1Z2dlc3QueGxxcHA0cTkyejFxEg5HYWJyaWVsbGEgSm95YWomChRzdWdnZXN0LmNlaDg0YzQyNjN5YxIOR2FicmllbGxhIEpveWFqLgoUc3VnZ2VzdC5oYnY0bjBvdjgxcnESFkdpb3Zhbm5hIEthdG8gZGEgQ3VuaGFqJgoUc3VnZ2VzdC5yd2ZjdGdsaHdudzgSDkdhYnJpZWxsYSBKb3lhaiYKFHN1Z2dlc3QuZXZ2bnhkb3ZxM3o5Eg5HYWJyaWVsbGEgSm95YWomChRzdWdnZXN0Lnh6MjF0aXBpb3hkcxIOR2FicmllbGxhIEpveWFqJQoTc3VnZ2VzdC5kbmh1dmV2OXl0ahIOR2FicmllbGxhIEpveWFqLgoUc3VnZ2VzdC5oaXFkamhlbmd4YnASFkdpb3Zhbm5hIEthdG8gZGEgQ3VuaGFqLgoUc3VnZ2VzdC5yc2tranFlY2x2dGcSFkdpb3Zhbm5hIEthdG8gZGEgQ3VuaGFqLgoUc3VnZ2VzdC5wNnR4bXJjcHBiMGESFkdpb3Zhbm5hIEthdG8gZGEgQ3VuaGFqJgoUc3VnZ2VzdC5odWUyZ2FnYWZ2bXgSDkdhYnJpZWxsYSBKb3lhaiQKEnN1Z2dlc3QubWg3ejdlcWxiZxIOR2FicmllbGxhIEpveWFqJgoUc3VnZ2VzdC5xdm50cTZrcWZ3Y2gSDkdhYnJpZWxsYSBKb3lhai4KFHN1Z2dlc3QuOGl0ajU2a3I4ZHJuEhZHaW92YW5uYSBLYXRvIGRhIEN1bmhhai4KFHN1Z2dlc3QuMnNjazhkc2JldnNvEhZHaW92YW5uYSBLYXRvIGRhIEN1bmhhaiYKFHN1Z2dlc3QuaW9pOTZ1Z3plNDM3Eg5HYWJyaWVsbGEgSm95YWomChRzdWdnZXN0LnZhYzk4dmZ4c3pndxIOR2FicmllbGxhIEpveWFqLgoUc3VnZ2VzdC5ubmIwaXl4djA1ZncSFkdpb3Zhbm5hIEthdG8gZGEgQ3VuaGFqJgoUc3VnZ2VzdC50czhoMGJsNHNmZ2oSDkdhYnJpZWxsYSBKb3lhaiYKFHN1Z2dlc3Qua3c0cHR2ODdlcnRjEg5HYWJyaWVsbGEgSm95YWomChRzdWdnZXN0LjIzcWNvZXlnc2lkMBIOR2FicmllbGxhIEpveWFqJgoUc3VnZ2VzdC5nanRlYmE0aXJjenASDkdhYnJpZWxsYSBKb3lhaiYKFHN1Z2dlc3QuMWt3YzAxemQ4ajJkEg5HYWJyaWVsbGEgSm95YWouChRzdWdnZXN0LmhsN2J6ZnUwdnZjORIWR2lvdmFubmEgS2F0byBkYSBDdW5oYWomChRzdWdnZXN0Lnl0cXdwNHQ1OGxlZRIOR2FicmllbGxhIEpveWFqLgoUc3VnZ2VzdC5pMXE1eGZsOXV2cDgSFkdpb3Zhbm5hIEthdG8gZGEgQ3VuaGFqJgoUc3VnZ2VzdC4zZDI4M3c5ZTNpMzESDkdhYnJpZWxsYSBKb3lhai4KFHN1Z2dlc3QucGc0b2lubW5xZHF2EhZHaW92YW5uYSBLYXRvIGRhIEN1bmhhai4KFHN1Z2dlc3QuN2FvOHpucGEwczFvEhZHaW92YW5uYSBLYXRvIGRhIEN1bmhhai4KFHN1Z2dlc3QuZzk1enZkMWdpeXRlEhZHaW92YW5uYSBLYXRvIGRhIEN1bmhhai4KFHN1Z2dlc3QuN2xkOGJseG15dW9mEhZHaW92YW5uYSBLYXRvIGRhIEN1bmhhai4KFHN1Z2dlc3QudTZrcnN4czliYW1mEhZHaW92YW5uYSBLYXRvIGRhIEN1bmhhciExN2JfVnZBbk9yTVU0UGhpczY5eFotX1FqLWVVOW1VNm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CB1ED3-66D6-4017-B27C-5558D7FC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12</Pages>
  <Words>3995</Words>
  <Characters>21575</Characters>
  <Application>Microsoft Office Word</Application>
  <DocSecurity>0</DocSecurity>
  <Lines>179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EDMAR REIS THIENGO</dc:creator>
  <cp:lastModifiedBy>Tatiana Silva</cp:lastModifiedBy>
  <cp:revision>160</cp:revision>
  <cp:lastPrinted>2026-03-08T23:15:00Z</cp:lastPrinted>
  <dcterms:created xsi:type="dcterms:W3CDTF">2026-08-21T01:32:00Z</dcterms:created>
  <dcterms:modified xsi:type="dcterms:W3CDTF">2026-08-21T23:13:00Z</dcterms:modified>
</cp:coreProperties>
</file>